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22" w:type="dxa"/>
        <w:tblCellMar>
          <w:top w:w="45" w:type="dxa"/>
          <w:left w:w="45" w:type="dxa"/>
          <w:bottom w:w="45" w:type="dxa"/>
          <w:right w:w="45" w:type="dxa"/>
        </w:tblCellMar>
        <w:tblLook w:val="04A0" w:firstRow="1" w:lastRow="0" w:firstColumn="1" w:lastColumn="0" w:noHBand="0" w:noVBand="1"/>
      </w:tblPr>
      <w:tblGrid>
        <w:gridCol w:w="9250"/>
      </w:tblGrid>
      <w:tr w:rsidR="00203C18" w:rsidRPr="00203C18" w:rsidTr="00203C18">
        <w:trPr>
          <w:tblCellSpacing w:w="22" w:type="dxa"/>
          <w:hidden/>
        </w:trPr>
        <w:tc>
          <w:tcPr>
            <w:tcW w:w="5000" w:type="pct"/>
            <w:hideMark/>
          </w:tcPr>
          <w:p w:rsidR="00203C18" w:rsidRPr="00203C18" w:rsidRDefault="00203C18" w:rsidP="00203C18">
            <w:pPr>
              <w:pBdr>
                <w:bottom w:val="single" w:sz="6" w:space="1" w:color="auto"/>
              </w:pBdr>
              <w:spacing w:after="0" w:line="240" w:lineRule="auto"/>
              <w:rPr>
                <w:rFonts w:ascii="Arial" w:eastAsia="Times New Roman" w:hAnsi="Arial" w:cs="Arial"/>
                <w:vanish/>
                <w:sz w:val="16"/>
                <w:szCs w:val="16"/>
                <w:lang w:eastAsia="tr-TR"/>
              </w:rPr>
            </w:pPr>
            <w:r w:rsidRPr="00203C18">
              <w:rPr>
                <w:rFonts w:ascii="Arial" w:eastAsia="Times New Roman" w:hAnsi="Arial" w:cs="Arial"/>
                <w:vanish/>
                <w:sz w:val="16"/>
                <w:szCs w:val="16"/>
                <w:lang w:eastAsia="tr-TR"/>
              </w:rPr>
              <w:t>Formun Üstü</w:t>
            </w:r>
          </w:p>
          <w:tbl>
            <w:tblPr>
              <w:tblW w:w="5000" w:type="pct"/>
              <w:tblCellSpacing w:w="0" w:type="dxa"/>
              <w:tblCellMar>
                <w:left w:w="0" w:type="dxa"/>
                <w:right w:w="0" w:type="dxa"/>
              </w:tblCellMar>
              <w:tblLook w:val="04A0" w:firstRow="1" w:lastRow="0" w:firstColumn="1" w:lastColumn="0" w:noHBand="0" w:noVBand="1"/>
            </w:tblPr>
            <w:tblGrid>
              <w:gridCol w:w="9072"/>
            </w:tblGrid>
            <w:tr w:rsidR="00203C18" w:rsidRPr="00203C18">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203C18" w:rsidRPr="00203C18">
                    <w:trPr>
                      <w:tblCellSpacing w:w="0" w:type="dxa"/>
                    </w:trPr>
                    <w:tc>
                      <w:tcPr>
                        <w:tcW w:w="0" w:type="auto"/>
                        <w:hideMark/>
                      </w:tcPr>
                      <w:p w:rsidR="00203C18" w:rsidRPr="00203C18" w:rsidRDefault="00203C18" w:rsidP="00203C18">
                        <w:pPr>
                          <w:spacing w:after="0" w:line="240" w:lineRule="auto"/>
                          <w:rPr>
                            <w:rFonts w:ascii="Verdana" w:eastAsia="Times New Roman" w:hAnsi="Verdana" w:cs="Times New Roman"/>
                            <w:b/>
                            <w:bCs/>
                            <w:color w:val="FFFFFF"/>
                            <w:sz w:val="17"/>
                            <w:szCs w:val="17"/>
                            <w:lang w:eastAsia="tr-TR"/>
                          </w:rPr>
                        </w:pPr>
                        <w:r w:rsidRPr="00203C18">
                          <w:rPr>
                            <w:rFonts w:ascii="Verdana" w:eastAsia="Times New Roman" w:hAnsi="Verdana" w:cs="Times New Roman"/>
                            <w:b/>
                            <w:bCs/>
                            <w:color w:val="FFFFFF"/>
                            <w:sz w:val="17"/>
                            <w:szCs w:val="17"/>
                            <w:lang w:eastAsia="tr-TR"/>
                          </w:rPr>
                          <w:t>DAĞCILIK TIRMANIŞ KURALLARI YÖNETMELİĞİ</w:t>
                        </w:r>
                      </w:p>
                    </w:tc>
                  </w:tr>
                </w:tbl>
                <w:p w:rsidR="00203C18" w:rsidRPr="00203C18" w:rsidRDefault="00203C18" w:rsidP="00203C18">
                  <w:pPr>
                    <w:spacing w:after="0" w:line="240" w:lineRule="auto"/>
                    <w:rPr>
                      <w:rFonts w:ascii="Times New Roman" w:eastAsia="Times New Roman" w:hAnsi="Times New Roman" w:cs="Times New Roman"/>
                      <w:sz w:val="24"/>
                      <w:szCs w:val="24"/>
                      <w:lang w:eastAsia="tr-TR"/>
                    </w:rPr>
                  </w:pPr>
                </w:p>
              </w:tc>
            </w:tr>
            <w:tr w:rsidR="00203C18" w:rsidRPr="00203C18">
              <w:trPr>
                <w:tblCellSpacing w:w="0" w:type="dxa"/>
              </w:trPr>
              <w:tc>
                <w:tcPr>
                  <w:tcW w:w="0" w:type="auto"/>
                  <w:vAlign w:val="center"/>
                  <w:hideMark/>
                </w:tcPr>
                <w:p w:rsidR="00203C18" w:rsidRPr="00203C18" w:rsidRDefault="00203C18" w:rsidP="00203C18">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noProof/>
                      <w:sz w:val="24"/>
                      <w:szCs w:val="24"/>
                      <w:lang w:eastAsia="tr-TR"/>
                    </w:rPr>
                    <w:drawing>
                      <wp:inline distT="0" distB="0" distL="0" distR="0" wp14:anchorId="5D6D36AE" wp14:editId="41D7A739">
                        <wp:extent cx="9753600" cy="95250"/>
                        <wp:effectExtent l="0" t="0" r="0" b="0"/>
                        <wp:docPr id="2" name="Resim 2" descr="http://www.zirvedagcilik.net/images/pixel_tran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irvedagcilik.net/images/pixel_trans.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753600" cy="95250"/>
                                </a:xfrm>
                                <a:prstGeom prst="rect">
                                  <a:avLst/>
                                </a:prstGeom>
                                <a:noFill/>
                                <a:ln>
                                  <a:noFill/>
                                </a:ln>
                              </pic:spPr>
                            </pic:pic>
                          </a:graphicData>
                        </a:graphic>
                      </wp:inline>
                    </w:drawing>
                  </w:r>
                </w:p>
              </w:tc>
            </w:tr>
            <w:tr w:rsidR="00203C18" w:rsidRPr="00203C18">
              <w:trPr>
                <w:tblCellSpacing w:w="0" w:type="dxa"/>
              </w:trPr>
              <w:tc>
                <w:tcPr>
                  <w:tcW w:w="0" w:type="auto"/>
                  <w:vAlign w:val="center"/>
                  <w:hideMark/>
                </w:tcPr>
                <w:tbl>
                  <w:tblPr>
                    <w:tblW w:w="0" w:type="auto"/>
                    <w:tblCellSpacing w:w="0" w:type="dxa"/>
                    <w:tblCellMar>
                      <w:top w:w="30" w:type="dxa"/>
                      <w:left w:w="30" w:type="dxa"/>
                      <w:bottom w:w="30" w:type="dxa"/>
                      <w:right w:w="30" w:type="dxa"/>
                    </w:tblCellMar>
                    <w:tblLook w:val="04A0" w:firstRow="1" w:lastRow="0" w:firstColumn="1" w:lastColumn="0" w:noHBand="0" w:noVBand="1"/>
                  </w:tblPr>
                  <w:tblGrid>
                    <w:gridCol w:w="66"/>
                  </w:tblGrid>
                  <w:tr w:rsidR="00203C18" w:rsidRPr="00203C18">
                    <w:trPr>
                      <w:tblCellSpacing w:w="0" w:type="dxa"/>
                    </w:trPr>
                    <w:tc>
                      <w:tcPr>
                        <w:tcW w:w="0" w:type="auto"/>
                        <w:vAlign w:val="center"/>
                        <w:hideMark/>
                      </w:tcPr>
                      <w:p w:rsidR="00203C18" w:rsidRPr="00203C18" w:rsidRDefault="00203C18" w:rsidP="00203C18">
                        <w:pPr>
                          <w:spacing w:after="0" w:line="240" w:lineRule="auto"/>
                          <w:rPr>
                            <w:rFonts w:ascii="Verdana" w:eastAsia="Times New Roman" w:hAnsi="Verdana" w:cs="Times New Roman"/>
                            <w:b/>
                            <w:bCs/>
                            <w:color w:val="182A63"/>
                            <w:sz w:val="15"/>
                            <w:szCs w:val="15"/>
                            <w:lang w:eastAsia="tr-TR"/>
                          </w:rPr>
                        </w:pPr>
                      </w:p>
                    </w:tc>
                  </w:tr>
                </w:tbl>
                <w:p w:rsidR="00203C18" w:rsidRPr="00203C18" w:rsidRDefault="00203C18" w:rsidP="00203C18">
                  <w:pPr>
                    <w:spacing w:before="100" w:beforeAutospacing="1" w:after="100" w:afterAutospacing="1" w:line="240" w:lineRule="auto"/>
                    <w:rPr>
                      <w:rFonts w:ascii="Verdana" w:eastAsia="Times New Roman" w:hAnsi="Verdana" w:cs="Times New Roman"/>
                      <w:sz w:val="17"/>
                      <w:szCs w:val="17"/>
                      <w:lang w:eastAsia="tr-TR"/>
                    </w:rPr>
                  </w:pPr>
                  <w:r w:rsidRPr="00203C18">
                    <w:rPr>
                      <w:rFonts w:ascii="Tahoma" w:eastAsia="Times New Roman" w:hAnsi="Tahoma" w:cs="Tahoma"/>
                      <w:b/>
                      <w:bCs/>
                      <w:sz w:val="20"/>
                      <w:szCs w:val="20"/>
                      <w:lang w:eastAsia="tr-TR"/>
                    </w:rPr>
                    <w:t>DAĞCILIK TIRMANIŞ KURALLARI YÖNETMELİĞİ</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DAĞCILIK TIRM</w:t>
                  </w:r>
                  <w:r>
                    <w:rPr>
                      <w:rFonts w:ascii="Tahoma" w:eastAsia="Times New Roman" w:hAnsi="Tahoma" w:cs="Tahoma"/>
                      <w:sz w:val="20"/>
                      <w:szCs w:val="20"/>
                      <w:lang w:eastAsia="tr-TR"/>
                    </w:rPr>
                    <w:t>ANIŞ KURALLARI YÖNETMELİĞİ</w:t>
                  </w:r>
                  <w:r>
                    <w:rPr>
                      <w:rFonts w:ascii="Tahoma" w:eastAsia="Times New Roman" w:hAnsi="Tahoma" w:cs="Tahoma"/>
                      <w:sz w:val="20"/>
                      <w:szCs w:val="20"/>
                      <w:lang w:eastAsia="tr-TR"/>
                    </w:rPr>
                    <w:br/>
                    <w:t>  </w:t>
                  </w:r>
                  <w:bookmarkStart w:id="0" w:name="_GoBack"/>
                  <w:bookmarkEnd w:id="0"/>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Amaç</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Bu Yönetmeliğin amacı, kulubumuz dağcılık faliyetleriinde uyulması gereken kuralları üyelerimize bildirmek ve dag faliyetlerindeki olası sorunları azaltmaktır.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Tırmanış Kuralları :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 Kampda ve yolda, faliyet sorumlusu tek yetkilidir. Tırmanış esnasında, faliyet rehberi tek yetkilidir.Faliyet sorumlusu ile faliyet rehberi aynı kişi de olabilir , farklı kişilerde olabilir.Rehber yada sorumluya yardımcı olun.Aksayan noktalarda sorumluk alın.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2- Her etkinlikde ardçı, faliyet rehberi tarafından belirlenir. Ardçı ve rehber her etkinlikde telsiz irtibatındadır. Gerekirse faliyetlerde her 10 kışi için bir kişi , grubun aralarında kol kopmalarına karşın, görev yapar bu kişileri faliyet rehberi belirler.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3 - Faliyet sırasında yaz için, kask, baton, min. 2 litre su, 3 öğün için yetecek yiyecek, düdük, bivak torbası yada aluminyum battaniye, duck-tape, kış için bunlara ilaveten 1 litre termos içinde sıcak içecek, kazma ve krampon, eldiven, kar gözlüğü,tozluk, zorunludur.Rehber gerektiğinde, faliyet başı ortası yada sonu malzeme kontrolu yapabilir .İlave malzemeler faliyet öncesi katılımcılara bildirilir.10 temel malzemeyi yanınızda bulundurmayı unutmayın.</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4 - Su ekmek yiyecek vs için alışverişler faliyet öncesi yapılmalıdır. - Faliyetler ilan edilen saatte başlar.Gecikenler beklenilmez.Faliyet saatinde olabilecek değişiklikler katılımcılara bildirilir.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5- Faliyetlere, Dağcılık sistematiğimize göre katılım şartlarını sağlayan katılımcılar alınır.Rehber herhangi bir nedenle kuşkuya düştüğü kişiyi, faliyetin başında yada ortasında, faliyetten men edebilir.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6 - Faliyetler öncesi, Etkinlik öncesi raporu doldurulur.Burada katılımcılar ile ilgili bilgiler, acil durumda kulüp içi ve dışı aranması gereken kişilerin telefonları vs. bulunur.Bu form tüm katılımcılarda bulunmalıdır.Acil bir durumda öncelikle kulüp yöneticilerine haber verilmelidir.Bu form tüm katılımcılara her faliyette imzalattırılmalıdır.Bireysel faliyetlerinizde, muhakkak kulübü ve ilgilileri bilgilendirin.</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7- Faliyet rehberi gerek gördüğünde, ekibin bir kısmını kamp alanına geri döndürebilir yada faliyeti iptal edebilir.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r>
                  <w:r w:rsidRPr="00203C18">
                    <w:rPr>
                      <w:rFonts w:ascii="Tahoma" w:eastAsia="Times New Roman" w:hAnsi="Tahoma" w:cs="Tahoma"/>
                      <w:sz w:val="20"/>
                      <w:szCs w:val="20"/>
                      <w:lang w:eastAsia="tr-TR"/>
                    </w:rPr>
                    <w:lastRenderedPageBreak/>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8- Faliyet sorumlusu ve rehberinin kararları, faliyet süresince tartışmaya sorgulanmaya açık değildir.Etkinlik sonrası katılımcılar, şikayetlerini yazılı olarak yönetim kuruluna iletebilirler.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9- Kamp yerlerinden ayrılırken yada mola yerlerlerinde ekibi bekletici davranışlardan kaçınılınır ve saatlere uyulur.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10- B, C+ grubu ve üzeri dağcılar bu kuralları, C ve D grubu dağcıları uygulatmak ile sorumludur.Gerekli gördüğü takdirde kişiler ikaz edilmeli, hala uygunsuzluk varsa faliyet rehberine bilgi verilmelidir.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11- Faliyetlerde hiç bir şekilde gruptan kopulmaz.Çıkarken de, inerken de ekip halinde hareket edilmelidir.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12- Çevreye hiç bir şekilde zarar verilmez, çöp bırakılmaz, belirtilen alanlar dışına tuvalet yapılmaz.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13 - Dağ temiz projesi kapsamında, inerken , dönerken dağda rastlanılan çöpler ekipce toplanılır.Bu çöpler ve kamp yerinde oluşan çöpler, kesinlikle en yakın il merkezine bırakılmalıdır.Çöpler kamp yerinde, köyde yada ilçe merkezinde bırakılmamalıdır.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14 - Su kaynaklarının kirletilmemesine özen gösterilmelidir. Tuvalet bölgeleri buna uygun olarak seçilir.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15- Faliyet sonrası kulüpten alınan malzemeler, 1 hafta içinde teslim edilir.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16- Faliyet raporu 1 hafta içinde zirvedak haberleşme listesine gönderilir ve web sitesinde yayınlanır.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17- Katılımcılar faliyet boyunca lisanslarını üzerlerinde bulundururlar.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18- Faliyetler sırasında (Faliyetler eve dönüldüğünde biter), içki vs. kesinlikle içilmez.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19- Faliyetler sırasında, yolda vs her katılımcı, kulübümüzü temsil ettiğını unutmamalı ve uygunsuz davranışlar sergilememelidir.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r>
                  <w:r w:rsidRPr="00203C18">
                    <w:rPr>
                      <w:rFonts w:ascii="Tahoma" w:eastAsia="Times New Roman" w:hAnsi="Tahoma" w:cs="Tahoma"/>
                      <w:sz w:val="20"/>
                      <w:szCs w:val="20"/>
                      <w:lang w:eastAsia="tr-TR"/>
                    </w:rPr>
                    <w:lastRenderedPageBreak/>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Tırmanış ile ilgili diğer tavsiyeler</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1- Tırmanış Ekipleri en az 3 kışi olmalıdır.Buzul üzerinde 2 ayrı ip birliği tavsiye edilir.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2- Düşme olasılığı olan boşukların tümünde ve buzul üzerinde ipe girin, tüm istasyonları sabitleyin</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3- Asla yetenek yada bilginizin üzerinde tırmanmayın.Rota şeçiminde yada geri dönme kararı alırken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asla ihtiras ve hırslarınızın, Karar verme becerinize etki etmesine izin vermeyin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4- Genel kabul görmüş dağcılık kitaplarında belirtilen doğru dağcılık bilgilerine ve kurallarına uyun.Eğitim içın önünüze çıkan fırsatları değerlendirin</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5- Dağların her zaman bizleri beklediğini unutmayın.Gereksiz risk almayın, şansını zorlamayın.</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w:t>
                  </w:r>
                  <w:r w:rsidRPr="00203C18">
                    <w:rPr>
                      <w:rFonts w:ascii="Tahoma" w:eastAsia="Times New Roman" w:hAnsi="Tahoma" w:cs="Tahoma"/>
                      <w:sz w:val="20"/>
                      <w:szCs w:val="20"/>
                      <w:lang w:eastAsia="tr-TR"/>
                    </w:rPr>
                    <w:br/>
                    <w:t>  Kurallara uymayanlar hakkında mevcut disiplin yönetmeliği uygulanır.</w:t>
                  </w:r>
                </w:p>
              </w:tc>
            </w:tr>
          </w:tbl>
          <w:p w:rsidR="00203C18" w:rsidRPr="00203C18" w:rsidRDefault="00203C18" w:rsidP="00203C18">
            <w:pPr>
              <w:pBdr>
                <w:top w:val="single" w:sz="6" w:space="1" w:color="auto"/>
              </w:pBdr>
              <w:spacing w:after="0" w:line="240" w:lineRule="auto"/>
              <w:rPr>
                <w:rFonts w:ascii="Arial" w:eastAsia="Times New Roman" w:hAnsi="Arial" w:cs="Arial"/>
                <w:vanish/>
                <w:sz w:val="16"/>
                <w:szCs w:val="16"/>
                <w:lang w:eastAsia="tr-TR"/>
              </w:rPr>
            </w:pPr>
            <w:r w:rsidRPr="00203C18">
              <w:rPr>
                <w:rFonts w:ascii="Arial" w:eastAsia="Times New Roman" w:hAnsi="Arial" w:cs="Arial"/>
                <w:vanish/>
                <w:sz w:val="16"/>
                <w:szCs w:val="16"/>
                <w:lang w:eastAsia="tr-TR"/>
              </w:rPr>
              <w:lastRenderedPageBreak/>
              <w:t>Formun Altı</w:t>
            </w:r>
          </w:p>
        </w:tc>
      </w:tr>
    </w:tbl>
    <w:p w:rsidR="00AE64AB" w:rsidRDefault="00AE64AB" w:rsidP="00203C18"/>
    <w:sectPr w:rsidR="00AE64A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5A"/>
    <w:rsid w:val="00203C18"/>
    <w:rsid w:val="0081155A"/>
    <w:rsid w:val="00AE64A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203C18"/>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203C18"/>
    <w:rPr>
      <w:rFonts w:ascii="Arial" w:eastAsia="Times New Roman" w:hAnsi="Arial" w:cs="Arial"/>
      <w:vanish/>
      <w:sz w:val="16"/>
      <w:szCs w:val="16"/>
      <w:lang w:eastAsia="tr-TR"/>
    </w:rPr>
  </w:style>
  <w:style w:type="paragraph" w:styleId="NormalWeb">
    <w:name w:val="Normal (Web)"/>
    <w:basedOn w:val="Normal"/>
    <w:uiPriority w:val="99"/>
    <w:unhideWhenUsed/>
    <w:rsid w:val="00203C1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03C18"/>
    <w:rPr>
      <w:b/>
      <w:bCs/>
    </w:rPr>
  </w:style>
  <w:style w:type="character" w:customStyle="1" w:styleId="apple-converted-space">
    <w:name w:val="apple-converted-space"/>
    <w:basedOn w:val="VarsaylanParagrafYazTipi"/>
    <w:rsid w:val="00203C18"/>
  </w:style>
  <w:style w:type="paragraph" w:styleId="z-FormunAlt">
    <w:name w:val="HTML Bottom of Form"/>
    <w:basedOn w:val="Normal"/>
    <w:next w:val="Normal"/>
    <w:link w:val="z-FormunAltChar"/>
    <w:hidden/>
    <w:uiPriority w:val="99"/>
    <w:unhideWhenUsed/>
    <w:rsid w:val="00203C18"/>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203C18"/>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203C1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3C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trPr>
      <w:hidden/>
    </w:trPr>
  </w:style>
  <w:style w:type="numbering" w:default="1" w:styleId="ListeYok">
    <w:name w:val="No List"/>
    <w:uiPriority w:val="99"/>
    <w:semiHidden/>
    <w:unhideWhenUsed/>
  </w:style>
  <w:style w:type="paragraph" w:styleId="z-Formunst">
    <w:name w:val="HTML Top of Form"/>
    <w:basedOn w:val="Normal"/>
    <w:next w:val="Normal"/>
    <w:link w:val="z-FormunstChar"/>
    <w:hidden/>
    <w:uiPriority w:val="99"/>
    <w:semiHidden/>
    <w:unhideWhenUsed/>
    <w:rsid w:val="00203C18"/>
    <w:pPr>
      <w:pBdr>
        <w:bottom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stChar">
    <w:name w:val="z-Formun Üstü Char"/>
    <w:basedOn w:val="VarsaylanParagrafYazTipi"/>
    <w:link w:val="z-Formunst"/>
    <w:uiPriority w:val="99"/>
    <w:semiHidden/>
    <w:rsid w:val="00203C18"/>
    <w:rPr>
      <w:rFonts w:ascii="Arial" w:eastAsia="Times New Roman" w:hAnsi="Arial" w:cs="Arial"/>
      <w:vanish/>
      <w:sz w:val="16"/>
      <w:szCs w:val="16"/>
      <w:lang w:eastAsia="tr-TR"/>
    </w:rPr>
  </w:style>
  <w:style w:type="paragraph" w:styleId="NormalWeb">
    <w:name w:val="Normal (Web)"/>
    <w:basedOn w:val="Normal"/>
    <w:uiPriority w:val="99"/>
    <w:unhideWhenUsed/>
    <w:rsid w:val="00203C1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203C18"/>
    <w:rPr>
      <w:b/>
      <w:bCs/>
    </w:rPr>
  </w:style>
  <w:style w:type="character" w:customStyle="1" w:styleId="apple-converted-space">
    <w:name w:val="apple-converted-space"/>
    <w:basedOn w:val="VarsaylanParagrafYazTipi"/>
    <w:rsid w:val="00203C18"/>
  </w:style>
  <w:style w:type="paragraph" w:styleId="z-FormunAlt">
    <w:name w:val="HTML Bottom of Form"/>
    <w:basedOn w:val="Normal"/>
    <w:next w:val="Normal"/>
    <w:link w:val="z-FormunAltChar"/>
    <w:hidden/>
    <w:uiPriority w:val="99"/>
    <w:unhideWhenUsed/>
    <w:rsid w:val="00203C18"/>
    <w:pPr>
      <w:pBdr>
        <w:top w:val="single" w:sz="6" w:space="1" w:color="auto"/>
      </w:pBdr>
      <w:spacing w:after="0" w:line="240" w:lineRule="auto"/>
      <w:jc w:val="center"/>
    </w:pPr>
    <w:rPr>
      <w:rFonts w:ascii="Arial" w:eastAsia="Times New Roman" w:hAnsi="Arial" w:cs="Arial"/>
      <w:vanish/>
      <w:sz w:val="16"/>
      <w:szCs w:val="16"/>
      <w:lang w:eastAsia="tr-TR"/>
    </w:rPr>
  </w:style>
  <w:style w:type="character" w:customStyle="1" w:styleId="z-FormunAltChar">
    <w:name w:val="z-Formun Altı Char"/>
    <w:basedOn w:val="VarsaylanParagrafYazTipi"/>
    <w:link w:val="z-FormunAlt"/>
    <w:uiPriority w:val="99"/>
    <w:rsid w:val="00203C18"/>
    <w:rPr>
      <w:rFonts w:ascii="Arial" w:eastAsia="Times New Roman" w:hAnsi="Arial" w:cs="Arial"/>
      <w:vanish/>
      <w:sz w:val="16"/>
      <w:szCs w:val="16"/>
      <w:lang w:eastAsia="tr-TR"/>
    </w:rPr>
  </w:style>
  <w:style w:type="paragraph" w:styleId="BalonMetni">
    <w:name w:val="Balloon Text"/>
    <w:basedOn w:val="Normal"/>
    <w:link w:val="BalonMetniChar"/>
    <w:uiPriority w:val="99"/>
    <w:semiHidden/>
    <w:unhideWhenUsed/>
    <w:rsid w:val="00203C1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03C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1533229">
      <w:bodyDiv w:val="1"/>
      <w:marLeft w:val="0"/>
      <w:marRight w:val="0"/>
      <w:marTop w:val="0"/>
      <w:marBottom w:val="0"/>
      <w:divBdr>
        <w:top w:val="none" w:sz="0" w:space="0" w:color="auto"/>
        <w:left w:val="none" w:sz="0" w:space="0" w:color="auto"/>
        <w:bottom w:val="none" w:sz="0" w:space="0" w:color="auto"/>
        <w:right w:val="none" w:sz="0" w:space="0" w:color="auto"/>
      </w:divBdr>
      <w:divsChild>
        <w:div w:id="1814105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732</Words>
  <Characters>4178</Characters>
  <Application>Microsoft Office Word</Application>
  <DocSecurity>0</DocSecurity>
  <Lines>34</Lines>
  <Paragraphs>9</Paragraphs>
  <ScaleCrop>false</ScaleCrop>
  <Company/>
  <LinksUpToDate>false</LinksUpToDate>
  <CharactersWithSpaces>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2011-09-10T20:25:00Z</dcterms:created>
  <dcterms:modified xsi:type="dcterms:W3CDTF">2011-09-10T20:26:00Z</dcterms:modified>
</cp:coreProperties>
</file>