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3D0" w:rsidRPr="00C173D0" w:rsidRDefault="00C173D0" w:rsidP="00C173D0">
      <w:pPr>
        <w:pBdr>
          <w:bottom w:val="single" w:sz="4" w:space="2" w:color="D5D5D5"/>
        </w:pBdr>
        <w:shd w:val="clear" w:color="auto" w:fill="FFFFFF"/>
        <w:spacing w:before="100" w:beforeAutospacing="1" w:after="100" w:afterAutospacing="1" w:line="264" w:lineRule="atLeast"/>
        <w:outlineLvl w:val="0"/>
        <w:rPr>
          <w:rFonts w:ascii="Trebuchet MS" w:eastAsia="Times New Roman" w:hAnsi="Trebuchet MS" w:cs="Times New Roman"/>
          <w:b/>
          <w:bCs/>
          <w:color w:val="061B5E"/>
          <w:kern w:val="36"/>
          <w:sz w:val="43"/>
          <w:szCs w:val="43"/>
          <w:lang w:eastAsia="de-DE"/>
        </w:rPr>
      </w:pPr>
      <w:r w:rsidRPr="00C173D0">
        <w:rPr>
          <w:rFonts w:ascii="Trebuchet MS" w:eastAsia="Times New Roman" w:hAnsi="Trebuchet MS" w:cs="Times New Roman"/>
          <w:b/>
          <w:bCs/>
          <w:color w:val="061B5E"/>
          <w:kern w:val="36"/>
          <w:sz w:val="43"/>
          <w:szCs w:val="43"/>
          <w:lang w:eastAsia="de-DE"/>
        </w:rPr>
        <w:t xml:space="preserve">Wartung Gasanlage </w:t>
      </w:r>
      <w:proofErr w:type="spellStart"/>
      <w:r w:rsidRPr="00C173D0">
        <w:rPr>
          <w:rFonts w:ascii="Trebuchet MS" w:eastAsia="Times New Roman" w:hAnsi="Trebuchet MS" w:cs="Times New Roman"/>
          <w:b/>
          <w:bCs/>
          <w:color w:val="061B5E"/>
          <w:kern w:val="36"/>
          <w:sz w:val="43"/>
          <w:szCs w:val="43"/>
          <w:lang w:eastAsia="de-DE"/>
        </w:rPr>
        <w:t>Kuehlschrank</w:t>
      </w:r>
      <w:proofErr w:type="spellEnd"/>
    </w:p>
    <w:p w:rsidR="00C173D0" w:rsidRPr="00C173D0" w:rsidRDefault="00C173D0" w:rsidP="00C173D0">
      <w:pPr>
        <w:shd w:val="clear" w:color="auto" w:fill="FFFFFF"/>
        <w:spacing w:after="0" w:line="240" w:lineRule="auto"/>
        <w:rPr>
          <w:rFonts w:ascii="Trebuchet MS" w:eastAsia="Times New Roman" w:hAnsi="Trebuchet MS" w:cs="Times New Roman"/>
          <w:color w:val="333333"/>
          <w:sz w:val="11"/>
          <w:szCs w:val="11"/>
          <w:lang w:eastAsia="de-DE"/>
        </w:rPr>
      </w:pPr>
      <w:r w:rsidRPr="00C173D0">
        <w:rPr>
          <w:rFonts w:ascii="Trebuchet MS" w:eastAsia="Times New Roman" w:hAnsi="Trebuchet MS" w:cs="Times New Roman"/>
          <w:color w:val="333333"/>
          <w:sz w:val="11"/>
          <w:szCs w:val="11"/>
          <w:lang w:eastAsia="de-DE"/>
        </w:rPr>
        <w:t>[</w:t>
      </w:r>
      <w:proofErr w:type="spellStart"/>
      <w:r w:rsidR="008B5142" w:rsidRPr="00C173D0">
        <w:rPr>
          <w:rFonts w:ascii="Trebuchet MS" w:eastAsia="Times New Roman" w:hAnsi="Trebuchet MS" w:cs="Times New Roman"/>
          <w:color w:val="333333"/>
          <w:sz w:val="11"/>
          <w:szCs w:val="11"/>
          <w:lang w:eastAsia="de-DE"/>
        </w:rPr>
        <w:fldChar w:fldCharType="begin"/>
      </w:r>
      <w:r w:rsidRPr="00C173D0">
        <w:rPr>
          <w:rFonts w:ascii="Trebuchet MS" w:eastAsia="Times New Roman" w:hAnsi="Trebuchet MS" w:cs="Times New Roman"/>
          <w:color w:val="333333"/>
          <w:sz w:val="11"/>
          <w:szCs w:val="11"/>
          <w:lang w:eastAsia="de-DE"/>
        </w:rPr>
        <w:instrText xml:space="preserve"> HYPERLINK "http://wiki.womoverlag.de/wiki/index.php?title=Wartung_Gasanlage_Kuehlschrank" </w:instrText>
      </w:r>
      <w:r w:rsidR="008B5142" w:rsidRPr="00C173D0">
        <w:rPr>
          <w:rFonts w:ascii="Trebuchet MS" w:eastAsia="Times New Roman" w:hAnsi="Trebuchet MS" w:cs="Times New Roman"/>
          <w:color w:val="333333"/>
          <w:sz w:val="11"/>
          <w:szCs w:val="11"/>
          <w:lang w:eastAsia="de-DE"/>
        </w:rPr>
        <w:fldChar w:fldCharType="separate"/>
      </w:r>
      <w:r w:rsidRPr="00C173D0">
        <w:rPr>
          <w:rFonts w:ascii="Trebuchet MS" w:eastAsia="Times New Roman" w:hAnsi="Trebuchet MS" w:cs="Times New Roman"/>
          <w:color w:val="00008B"/>
          <w:sz w:val="11"/>
          <w:u w:val="single"/>
          <w:lang w:eastAsia="de-DE"/>
        </w:rPr>
        <w:t>article</w:t>
      </w:r>
      <w:proofErr w:type="spellEnd"/>
      <w:r w:rsidR="008B5142" w:rsidRPr="00C173D0">
        <w:rPr>
          <w:rFonts w:ascii="Trebuchet MS" w:eastAsia="Times New Roman" w:hAnsi="Trebuchet MS" w:cs="Times New Roman"/>
          <w:color w:val="333333"/>
          <w:sz w:val="11"/>
          <w:szCs w:val="11"/>
          <w:lang w:eastAsia="de-DE"/>
        </w:rPr>
        <w:fldChar w:fldCharType="end"/>
      </w:r>
      <w:r w:rsidRPr="00C173D0">
        <w:rPr>
          <w:rFonts w:ascii="Trebuchet MS" w:eastAsia="Times New Roman" w:hAnsi="Trebuchet MS" w:cs="Times New Roman"/>
          <w:color w:val="333333"/>
          <w:sz w:val="11"/>
          <w:szCs w:val="11"/>
          <w:lang w:eastAsia="de-DE"/>
        </w:rPr>
        <w:t>] [</w:t>
      </w:r>
      <w:proofErr w:type="spellStart"/>
      <w:r w:rsidR="008B5142" w:rsidRPr="00C173D0">
        <w:rPr>
          <w:rFonts w:ascii="Trebuchet MS" w:eastAsia="Times New Roman" w:hAnsi="Trebuchet MS" w:cs="Times New Roman"/>
          <w:color w:val="333333"/>
          <w:sz w:val="11"/>
          <w:szCs w:val="11"/>
          <w:lang w:eastAsia="de-DE"/>
        </w:rPr>
        <w:fldChar w:fldCharType="begin"/>
      </w:r>
      <w:r w:rsidRPr="00C173D0">
        <w:rPr>
          <w:rFonts w:ascii="Trebuchet MS" w:eastAsia="Times New Roman" w:hAnsi="Trebuchet MS" w:cs="Times New Roman"/>
          <w:color w:val="333333"/>
          <w:sz w:val="11"/>
          <w:szCs w:val="11"/>
          <w:lang w:eastAsia="de-DE"/>
        </w:rPr>
        <w:instrText xml:space="preserve"> HYPERLINK "http://wiki.womoverlag.de/wiki/index.php?title=Wartung_Gasanlage_Kuehlschrank" </w:instrText>
      </w:r>
      <w:r w:rsidR="008B5142" w:rsidRPr="00C173D0">
        <w:rPr>
          <w:rFonts w:ascii="Trebuchet MS" w:eastAsia="Times New Roman" w:hAnsi="Trebuchet MS" w:cs="Times New Roman"/>
          <w:color w:val="333333"/>
          <w:sz w:val="11"/>
          <w:szCs w:val="11"/>
          <w:lang w:eastAsia="de-DE"/>
        </w:rPr>
        <w:fldChar w:fldCharType="separate"/>
      </w:r>
      <w:r w:rsidRPr="00C173D0">
        <w:rPr>
          <w:rFonts w:ascii="Trebuchet MS" w:eastAsia="Times New Roman" w:hAnsi="Trebuchet MS" w:cs="Times New Roman"/>
          <w:color w:val="00008B"/>
          <w:sz w:val="11"/>
          <w:u w:val="single"/>
          <w:lang w:eastAsia="de-DE"/>
        </w:rPr>
        <w:t>edit</w:t>
      </w:r>
      <w:proofErr w:type="spellEnd"/>
      <w:r w:rsidRPr="00C173D0">
        <w:rPr>
          <w:rFonts w:ascii="Trebuchet MS" w:eastAsia="Times New Roman" w:hAnsi="Trebuchet MS" w:cs="Times New Roman"/>
          <w:color w:val="00008B"/>
          <w:sz w:val="11"/>
          <w:u w:val="single"/>
          <w:lang w:eastAsia="de-DE"/>
        </w:rPr>
        <w:t xml:space="preserve"> </w:t>
      </w:r>
      <w:proofErr w:type="spellStart"/>
      <w:r w:rsidRPr="00C173D0">
        <w:rPr>
          <w:rFonts w:ascii="Trebuchet MS" w:eastAsia="Times New Roman" w:hAnsi="Trebuchet MS" w:cs="Times New Roman"/>
          <w:color w:val="00008B"/>
          <w:sz w:val="11"/>
          <w:u w:val="single"/>
          <w:lang w:eastAsia="de-DE"/>
        </w:rPr>
        <w:t>page</w:t>
      </w:r>
      <w:proofErr w:type="spellEnd"/>
      <w:r w:rsidR="008B5142" w:rsidRPr="00C173D0">
        <w:rPr>
          <w:rFonts w:ascii="Trebuchet MS" w:eastAsia="Times New Roman" w:hAnsi="Trebuchet MS" w:cs="Times New Roman"/>
          <w:color w:val="333333"/>
          <w:sz w:val="11"/>
          <w:szCs w:val="11"/>
          <w:lang w:eastAsia="de-DE"/>
        </w:rPr>
        <w:fldChar w:fldCharType="end"/>
      </w:r>
      <w:r w:rsidRPr="00C173D0">
        <w:rPr>
          <w:rFonts w:ascii="Trebuchet MS" w:eastAsia="Times New Roman" w:hAnsi="Trebuchet MS" w:cs="Times New Roman"/>
          <w:color w:val="333333"/>
          <w:sz w:val="11"/>
          <w:szCs w:val="11"/>
          <w:lang w:eastAsia="de-DE"/>
        </w:rPr>
        <w:t>] [</w:t>
      </w:r>
      <w:proofErr w:type="spellStart"/>
      <w:r w:rsidR="008B5142" w:rsidRPr="00C173D0">
        <w:rPr>
          <w:rFonts w:ascii="Trebuchet MS" w:eastAsia="Times New Roman" w:hAnsi="Trebuchet MS" w:cs="Times New Roman"/>
          <w:color w:val="333333"/>
          <w:sz w:val="11"/>
          <w:szCs w:val="11"/>
          <w:lang w:eastAsia="de-DE"/>
        </w:rPr>
        <w:fldChar w:fldCharType="begin"/>
      </w:r>
      <w:r w:rsidRPr="00C173D0">
        <w:rPr>
          <w:rFonts w:ascii="Trebuchet MS" w:eastAsia="Times New Roman" w:hAnsi="Trebuchet MS" w:cs="Times New Roman"/>
          <w:color w:val="333333"/>
          <w:sz w:val="11"/>
          <w:szCs w:val="11"/>
          <w:lang w:eastAsia="de-DE"/>
        </w:rPr>
        <w:instrText xml:space="preserve"> HYPERLINK "http://wiki.womoverlag.de/wiki/index.php?title=Wartung_Gasanlage_Kuehlschrank" </w:instrText>
      </w:r>
      <w:r w:rsidR="008B5142" w:rsidRPr="00C173D0">
        <w:rPr>
          <w:rFonts w:ascii="Trebuchet MS" w:eastAsia="Times New Roman" w:hAnsi="Trebuchet MS" w:cs="Times New Roman"/>
          <w:color w:val="333333"/>
          <w:sz w:val="11"/>
          <w:szCs w:val="11"/>
          <w:lang w:eastAsia="de-DE"/>
        </w:rPr>
        <w:fldChar w:fldCharType="separate"/>
      </w:r>
      <w:r w:rsidRPr="00C173D0">
        <w:rPr>
          <w:rFonts w:ascii="Trebuchet MS" w:eastAsia="Times New Roman" w:hAnsi="Trebuchet MS" w:cs="Times New Roman"/>
          <w:color w:val="00008B"/>
          <w:sz w:val="11"/>
          <w:u w:val="single"/>
          <w:lang w:eastAsia="de-DE"/>
        </w:rPr>
        <w:t>discussion</w:t>
      </w:r>
      <w:proofErr w:type="spellEnd"/>
      <w:r w:rsidR="008B5142" w:rsidRPr="00C173D0">
        <w:rPr>
          <w:rFonts w:ascii="Trebuchet MS" w:eastAsia="Times New Roman" w:hAnsi="Trebuchet MS" w:cs="Times New Roman"/>
          <w:color w:val="333333"/>
          <w:sz w:val="11"/>
          <w:szCs w:val="11"/>
          <w:lang w:eastAsia="de-DE"/>
        </w:rPr>
        <w:fldChar w:fldCharType="end"/>
      </w:r>
      <w:r w:rsidRPr="00C173D0">
        <w:rPr>
          <w:rFonts w:ascii="Trebuchet MS" w:eastAsia="Times New Roman" w:hAnsi="Trebuchet MS" w:cs="Times New Roman"/>
          <w:color w:val="333333"/>
          <w:sz w:val="11"/>
          <w:szCs w:val="11"/>
          <w:lang w:eastAsia="de-DE"/>
        </w:rPr>
        <w:t>] [</w:t>
      </w:r>
      <w:proofErr w:type="spellStart"/>
      <w:r w:rsidR="008B5142" w:rsidRPr="00C173D0">
        <w:rPr>
          <w:rFonts w:ascii="Trebuchet MS" w:eastAsia="Times New Roman" w:hAnsi="Trebuchet MS" w:cs="Times New Roman"/>
          <w:color w:val="333333"/>
          <w:sz w:val="11"/>
          <w:szCs w:val="11"/>
          <w:lang w:eastAsia="de-DE"/>
        </w:rPr>
        <w:fldChar w:fldCharType="begin"/>
      </w:r>
      <w:r w:rsidRPr="00C173D0">
        <w:rPr>
          <w:rFonts w:ascii="Trebuchet MS" w:eastAsia="Times New Roman" w:hAnsi="Trebuchet MS" w:cs="Times New Roman"/>
          <w:color w:val="333333"/>
          <w:sz w:val="11"/>
          <w:szCs w:val="11"/>
          <w:lang w:eastAsia="de-DE"/>
        </w:rPr>
        <w:instrText xml:space="preserve"> HYPERLINK "http://wiki.womoverlag.de/wiki/index.php?title=Wartung_Gasanlage_Kuehlschrank" </w:instrText>
      </w:r>
      <w:r w:rsidR="008B5142" w:rsidRPr="00C173D0">
        <w:rPr>
          <w:rFonts w:ascii="Trebuchet MS" w:eastAsia="Times New Roman" w:hAnsi="Trebuchet MS" w:cs="Times New Roman"/>
          <w:color w:val="333333"/>
          <w:sz w:val="11"/>
          <w:szCs w:val="11"/>
          <w:lang w:eastAsia="de-DE"/>
        </w:rPr>
        <w:fldChar w:fldCharType="separate"/>
      </w:r>
      <w:r w:rsidRPr="00C173D0">
        <w:rPr>
          <w:rFonts w:ascii="Trebuchet MS" w:eastAsia="Times New Roman" w:hAnsi="Trebuchet MS" w:cs="Times New Roman"/>
          <w:color w:val="00008B"/>
          <w:sz w:val="11"/>
          <w:u w:val="single"/>
          <w:lang w:eastAsia="de-DE"/>
        </w:rPr>
        <w:t>history</w:t>
      </w:r>
      <w:proofErr w:type="spellEnd"/>
      <w:r w:rsidR="008B5142" w:rsidRPr="00C173D0">
        <w:rPr>
          <w:rFonts w:ascii="Trebuchet MS" w:eastAsia="Times New Roman" w:hAnsi="Trebuchet MS" w:cs="Times New Roman"/>
          <w:color w:val="333333"/>
          <w:sz w:val="11"/>
          <w:szCs w:val="11"/>
          <w:lang w:eastAsia="de-DE"/>
        </w:rPr>
        <w:fldChar w:fldCharType="end"/>
      </w:r>
      <w:r w:rsidRPr="00C173D0">
        <w:rPr>
          <w:rFonts w:ascii="Trebuchet MS" w:eastAsia="Times New Roman" w:hAnsi="Trebuchet MS" w:cs="Times New Roman"/>
          <w:color w:val="333333"/>
          <w:sz w:val="11"/>
          <w:szCs w:val="11"/>
          <w:lang w:eastAsia="de-DE"/>
        </w:rPr>
        <w:t>]</w:t>
      </w:r>
    </w:p>
    <w:tbl>
      <w:tblPr>
        <w:tblW w:w="5000" w:type="pct"/>
        <w:tblCellSpacing w:w="15" w:type="dxa"/>
        <w:tblCellMar>
          <w:top w:w="15" w:type="dxa"/>
          <w:left w:w="15" w:type="dxa"/>
          <w:bottom w:w="15" w:type="dxa"/>
          <w:right w:w="15" w:type="dxa"/>
        </w:tblCellMar>
        <w:tblLook w:val="04A0"/>
      </w:tblPr>
      <w:tblGrid>
        <w:gridCol w:w="274"/>
        <w:gridCol w:w="8888"/>
      </w:tblGrid>
      <w:tr w:rsidR="00C173D0" w:rsidRPr="00C173D0" w:rsidTr="00C173D0">
        <w:trPr>
          <w:tblCellSpacing w:w="15" w:type="dxa"/>
        </w:trPr>
        <w:tc>
          <w:tcPr>
            <w:tcW w:w="0" w:type="auto"/>
            <w:hideMark/>
          </w:tcPr>
          <w:tbl>
            <w:tblPr>
              <w:tblW w:w="0" w:type="auto"/>
              <w:tblCellSpacing w:w="15" w:type="dxa"/>
              <w:tblCellMar>
                <w:top w:w="15" w:type="dxa"/>
                <w:left w:w="15" w:type="dxa"/>
                <w:bottom w:w="15" w:type="dxa"/>
                <w:right w:w="15" w:type="dxa"/>
              </w:tblCellMar>
              <w:tblLook w:val="04A0"/>
            </w:tblPr>
            <w:tblGrid>
              <w:gridCol w:w="96"/>
            </w:tblGrid>
            <w:tr w:rsidR="00C173D0" w:rsidRPr="00C173D0">
              <w:trPr>
                <w:tblCellSpacing w:w="15" w:type="dxa"/>
              </w:trPr>
              <w:tc>
                <w:tcPr>
                  <w:tcW w:w="0" w:type="auto"/>
                  <w:hideMark/>
                </w:tcPr>
                <w:p w:rsidR="00C173D0" w:rsidRPr="00C173D0" w:rsidRDefault="00C173D0" w:rsidP="00C173D0">
                  <w:pPr>
                    <w:spacing w:after="0" w:line="240" w:lineRule="auto"/>
                    <w:rPr>
                      <w:rFonts w:ascii="Times New Roman" w:eastAsia="Times New Roman" w:hAnsi="Times New Roman" w:cs="Times New Roman"/>
                      <w:sz w:val="24"/>
                      <w:szCs w:val="24"/>
                      <w:lang w:eastAsia="de-DE"/>
                    </w:rPr>
                  </w:pPr>
                </w:p>
              </w:tc>
            </w:tr>
          </w:tbl>
          <w:p w:rsidR="00C173D0" w:rsidRPr="00C173D0" w:rsidRDefault="00C173D0" w:rsidP="00C173D0">
            <w:pPr>
              <w:spacing w:after="0" w:line="240" w:lineRule="auto"/>
              <w:rPr>
                <w:rFonts w:ascii="Times New Roman" w:eastAsia="Times New Roman" w:hAnsi="Times New Roman" w:cs="Times New Roman"/>
                <w:sz w:val="24"/>
                <w:szCs w:val="24"/>
                <w:lang w:eastAsia="de-DE"/>
              </w:rPr>
            </w:pPr>
          </w:p>
        </w:tc>
        <w:tc>
          <w:tcPr>
            <w:tcW w:w="0" w:type="auto"/>
            <w:hideMark/>
          </w:tcPr>
          <w:tbl>
            <w:tblPr>
              <w:tblW w:w="0" w:type="auto"/>
              <w:jc w:val="right"/>
              <w:tblCellSpacing w:w="15" w:type="dxa"/>
              <w:tblCellMar>
                <w:top w:w="15" w:type="dxa"/>
                <w:left w:w="15" w:type="dxa"/>
                <w:bottom w:w="15" w:type="dxa"/>
                <w:right w:w="15" w:type="dxa"/>
              </w:tblCellMar>
              <w:tblLook w:val="04A0"/>
            </w:tblPr>
            <w:tblGrid>
              <w:gridCol w:w="4843"/>
            </w:tblGrid>
            <w:tr w:rsidR="00C173D0" w:rsidRPr="00C173D0">
              <w:trPr>
                <w:tblCellSpacing w:w="15" w:type="dxa"/>
                <w:jc w:val="right"/>
              </w:trPr>
              <w:tc>
                <w:tcPr>
                  <w:tcW w:w="0" w:type="auto"/>
                  <w:vAlign w:val="center"/>
                  <w:hideMark/>
                </w:tcPr>
                <w:p w:rsidR="00C173D0" w:rsidRPr="00C173D0" w:rsidRDefault="008B5142" w:rsidP="00C173D0">
                  <w:pPr>
                    <w:spacing w:after="0" w:line="240" w:lineRule="auto"/>
                    <w:rPr>
                      <w:rFonts w:ascii="Times New Roman" w:eastAsia="Times New Roman" w:hAnsi="Times New Roman" w:cs="Times New Roman"/>
                      <w:sz w:val="24"/>
                      <w:szCs w:val="24"/>
                      <w:lang w:eastAsia="de-DE"/>
                    </w:rPr>
                  </w:pPr>
                  <w:hyperlink r:id="rId4" w:tooltip="Heizen, Kühlen, Kochen" w:history="1">
                    <w:r w:rsidR="00C173D0" w:rsidRPr="00C173D0">
                      <w:rPr>
                        <w:rFonts w:ascii="Times New Roman" w:eastAsia="Times New Roman" w:hAnsi="Times New Roman" w:cs="Times New Roman"/>
                        <w:b/>
                        <w:bCs/>
                        <w:color w:val="00008B"/>
                        <w:sz w:val="24"/>
                        <w:szCs w:val="24"/>
                        <w:u w:val="single"/>
                        <w:lang w:eastAsia="de-DE"/>
                      </w:rPr>
                      <w:t>zurück zur Kategorie Heizen, Kühlen, Kochen</w:t>
                    </w:r>
                  </w:hyperlink>
                </w:p>
              </w:tc>
            </w:tr>
          </w:tbl>
          <w:p w:rsidR="00C173D0" w:rsidRPr="00C173D0" w:rsidRDefault="00C173D0" w:rsidP="00C173D0">
            <w:pPr>
              <w:spacing w:after="0" w:line="240" w:lineRule="auto"/>
              <w:jc w:val="right"/>
              <w:rPr>
                <w:rFonts w:ascii="Times New Roman" w:eastAsia="Times New Roman" w:hAnsi="Times New Roman" w:cs="Times New Roman"/>
                <w:sz w:val="24"/>
                <w:szCs w:val="24"/>
                <w:lang w:eastAsia="de-DE"/>
              </w:rPr>
            </w:pPr>
          </w:p>
        </w:tc>
      </w:tr>
    </w:tbl>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Stand: Mai 2014</w:t>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Wartung der Gasanlage eines Kühlschrankes</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 xml:space="preserve">Eine Anleitung zur Wartung und Reinigung der Gasanlage eines </w:t>
      </w:r>
      <w:proofErr w:type="spellStart"/>
      <w:r w:rsidRPr="00C173D0">
        <w:rPr>
          <w:rFonts w:ascii="Trebuchet MS" w:eastAsia="Times New Roman" w:hAnsi="Trebuchet MS" w:cs="Times New Roman"/>
          <w:color w:val="333333"/>
          <w:lang w:eastAsia="de-DE"/>
        </w:rPr>
        <w:t>Absorberkühlschrankes</w:t>
      </w:r>
      <w:proofErr w:type="spellEnd"/>
      <w:r w:rsidRPr="00C173D0">
        <w:rPr>
          <w:rFonts w:ascii="Trebuchet MS" w:eastAsia="Times New Roman" w:hAnsi="Trebuchet MS" w:cs="Times New Roman"/>
          <w:color w:val="333333"/>
          <w:lang w:eastAsia="de-DE"/>
        </w:rPr>
        <w:t>. Die Bilder stammen von einem Electrolux/</w:t>
      </w:r>
      <w:proofErr w:type="spellStart"/>
      <w:r w:rsidRPr="00C173D0">
        <w:rPr>
          <w:rFonts w:ascii="Trebuchet MS" w:eastAsia="Times New Roman" w:hAnsi="Trebuchet MS" w:cs="Times New Roman"/>
          <w:color w:val="333333"/>
          <w:lang w:eastAsia="de-DE"/>
        </w:rPr>
        <w:t>Dometic</w:t>
      </w:r>
      <w:proofErr w:type="spellEnd"/>
      <w:r w:rsidRPr="00C173D0">
        <w:rPr>
          <w:rFonts w:ascii="Trebuchet MS" w:eastAsia="Times New Roman" w:hAnsi="Trebuchet MS" w:cs="Times New Roman"/>
          <w:color w:val="333333"/>
          <w:lang w:eastAsia="de-DE"/>
        </w:rPr>
        <w:t xml:space="preserve"> RM 6401 L. Da das Funktionsprinzip der Gasanlagen bei Campingkühlschränken recht ähnlich ist, kann man dies auch auf andere Marken oder Typen übertragen.</w:t>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Funktionsbeschreibung für Gasbetrieb</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Der Kühlschrank hat eine Zünd- und Gasanlage. Beide sind unabhängig voneinander.</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b/>
          <w:bCs/>
          <w:color w:val="333333"/>
          <w:lang w:eastAsia="de-DE"/>
        </w:rPr>
        <w:t>Zündanlage</w:t>
      </w:r>
      <w:r w:rsidRPr="00C173D0">
        <w:rPr>
          <w:rFonts w:ascii="Trebuchet MS" w:eastAsia="Times New Roman" w:hAnsi="Trebuchet MS" w:cs="Times New Roman"/>
          <w:color w:val="333333"/>
          <w:lang w:eastAsia="de-DE"/>
        </w:rPr>
        <w:br/>
        <w:t xml:space="preserve">Die Zündanlage kann ein mechanisch betätigter </w:t>
      </w:r>
      <w:proofErr w:type="spellStart"/>
      <w:r w:rsidRPr="00C173D0">
        <w:rPr>
          <w:rFonts w:ascii="Trebuchet MS" w:eastAsia="Times New Roman" w:hAnsi="Trebuchet MS" w:cs="Times New Roman"/>
          <w:color w:val="333333"/>
          <w:lang w:eastAsia="de-DE"/>
        </w:rPr>
        <w:t>Piezozünder</w:t>
      </w:r>
      <w:proofErr w:type="spellEnd"/>
      <w:r w:rsidRPr="00C173D0">
        <w:rPr>
          <w:rFonts w:ascii="Trebuchet MS" w:eastAsia="Times New Roman" w:hAnsi="Trebuchet MS" w:cs="Times New Roman"/>
          <w:color w:val="333333"/>
          <w:lang w:eastAsia="de-DE"/>
        </w:rPr>
        <w:t>, eine elektrische Zündanlage, oder wenn erforderlich auch ein Streichholz sein.</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b/>
          <w:bCs/>
          <w:color w:val="333333"/>
          <w:lang w:eastAsia="de-DE"/>
        </w:rPr>
        <w:t>Gasanlage</w:t>
      </w:r>
      <w:r w:rsidRPr="00C173D0">
        <w:rPr>
          <w:rFonts w:ascii="Trebuchet MS" w:eastAsia="Times New Roman" w:hAnsi="Trebuchet MS" w:cs="Times New Roman"/>
          <w:color w:val="333333"/>
          <w:lang w:eastAsia="de-DE"/>
        </w:rPr>
        <w:br/>
        <w:t>Die Gasanlage besteht aus einer Armatur mit einem Magnetventil und dem Thermoelement zur Flammenüberwachung. Das Thermoelement öffnet und schließt das Ventil. Mit einem Startknopf kann man das Magnetventil per Hand öffnen.</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Inbetriebnahme mit Gas</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 xml:space="preserve">Zum </w:t>
      </w:r>
      <w:proofErr w:type="spellStart"/>
      <w:r w:rsidRPr="00C173D0">
        <w:rPr>
          <w:rFonts w:ascii="Trebuchet MS" w:eastAsia="Times New Roman" w:hAnsi="Trebuchet MS" w:cs="Times New Roman"/>
          <w:color w:val="333333"/>
          <w:lang w:eastAsia="de-DE"/>
        </w:rPr>
        <w:t>starten</w:t>
      </w:r>
      <w:proofErr w:type="spellEnd"/>
      <w:r w:rsidRPr="00C173D0">
        <w:rPr>
          <w:rFonts w:ascii="Trebuchet MS" w:eastAsia="Times New Roman" w:hAnsi="Trebuchet MS" w:cs="Times New Roman"/>
          <w:color w:val="333333"/>
          <w:lang w:eastAsia="de-DE"/>
        </w:rPr>
        <w:t xml:space="preserve"> des Kühlschrankes muss das Ventil durch drücken des Startknopfes per Hand geöffnet werden. Durch die Zündanlage wird das Gas entzündet. Zur Überwachung der Flamme befindet sich am Brenner ein Thermoelement, das dabei heiß wird. Durch die Hitze entsteht eine elektrische Spannung von ca. 20 mV, die das Magnetventil offen hält. Wenn man den Startknopf nicht mehr drückt, brennt die Flamme weiter, da die elektrische Spannung des Thermoelementes das Magnetventil offen hält.</w:t>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Fehlerursachen</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b/>
          <w:bCs/>
          <w:color w:val="333333"/>
          <w:lang w:eastAsia="de-DE"/>
        </w:rPr>
        <w:t>Zündprobleme bei Geräten mit elektronischer Zündung</w:t>
      </w:r>
      <w:r w:rsidRPr="00C173D0">
        <w:rPr>
          <w:rFonts w:ascii="Trebuchet MS" w:eastAsia="Times New Roman" w:hAnsi="Trebuchet MS" w:cs="Times New Roman"/>
          <w:color w:val="333333"/>
          <w:lang w:eastAsia="de-DE"/>
        </w:rPr>
        <w:br/>
        <w:t xml:space="preserve">Diese Geräte sind im elektrischen Verteilerblock mit 2 Sicherungen abgesichert. Eine Sicherung ist nur für die Heizpatrone. An der zweiten Sicherung hängen die Beleuchtung und das Zündgerät. Wenn die Zündung nicht funktioniert, das typische </w:t>
      </w:r>
      <w:proofErr w:type="spellStart"/>
      <w:r w:rsidRPr="00C173D0">
        <w:rPr>
          <w:rFonts w:ascii="Trebuchet MS" w:eastAsia="Times New Roman" w:hAnsi="Trebuchet MS" w:cs="Times New Roman"/>
          <w:color w:val="333333"/>
          <w:lang w:eastAsia="de-DE"/>
        </w:rPr>
        <w:t>Tackern</w:t>
      </w:r>
      <w:proofErr w:type="spellEnd"/>
      <w:r w:rsidRPr="00C173D0">
        <w:rPr>
          <w:rFonts w:ascii="Trebuchet MS" w:eastAsia="Times New Roman" w:hAnsi="Trebuchet MS" w:cs="Times New Roman"/>
          <w:color w:val="333333"/>
          <w:lang w:eastAsia="de-DE"/>
        </w:rPr>
        <w:t xml:space="preserve"> nicht zu hören ist und die Zündleuchte nicht blinkt, sollte man erst die Sicherung kontrollieren. In seltenen Fällen ist das Zündgerät defekt.</w:t>
      </w:r>
      <w:r w:rsidRPr="00C173D0">
        <w:rPr>
          <w:rFonts w:ascii="Trebuchet MS" w:eastAsia="Times New Roman" w:hAnsi="Trebuchet MS" w:cs="Times New Roman"/>
          <w:color w:val="333333"/>
          <w:lang w:eastAsia="de-DE"/>
        </w:rPr>
        <w:br/>
        <w:t>Häufig erlischt nach dem loslassen des Startknopfes die Flamme, weil das Magnetventil schließt und die Gaszufuhr abgestellt wird. Dafür können ein verdreckter Brenner, oder korrodierte Kontakte des Flammenüberwachungssystems verantwortlich sein.</w:t>
      </w:r>
      <w:r w:rsidRPr="00C173D0">
        <w:rPr>
          <w:rFonts w:ascii="Trebuchet MS" w:eastAsia="Times New Roman" w:hAnsi="Trebuchet MS" w:cs="Times New Roman"/>
          <w:color w:val="333333"/>
          <w:lang w:eastAsia="de-DE"/>
        </w:rPr>
        <w:br/>
        <w:t>Eine Ursache kann auch eine schlechte Massenverbindung zum Gehäuse sein. Ist dieser Kontakt unterbrochen oder schlecht, funktioniert die Zündung nicht. An diesen Stellen ist ein Massekabel an das Gehäuse geschraubt.</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b/>
          <w:bCs/>
          <w:color w:val="333333"/>
          <w:lang w:eastAsia="de-DE"/>
        </w:rPr>
        <w:lastRenderedPageBreak/>
        <w:t>Probleme am Brenner</w:t>
      </w:r>
      <w:r w:rsidRPr="00C173D0">
        <w:rPr>
          <w:rFonts w:ascii="Trebuchet MS" w:eastAsia="Times New Roman" w:hAnsi="Trebuchet MS" w:cs="Times New Roman"/>
          <w:color w:val="333333"/>
          <w:lang w:eastAsia="de-DE"/>
        </w:rPr>
        <w:br/>
        <w:t>1. Der Brenner ist verdreckt, dadurch ist die Flamme zu klein und das Thermoelement wird nicht richtig heiß.</w:t>
      </w:r>
      <w:r w:rsidRPr="00C173D0">
        <w:rPr>
          <w:rFonts w:ascii="Trebuchet MS" w:eastAsia="Times New Roman" w:hAnsi="Trebuchet MS" w:cs="Times New Roman"/>
          <w:color w:val="333333"/>
          <w:lang w:eastAsia="de-DE"/>
        </w:rPr>
        <w:br/>
        <w:t>2. Der Thermofühler liegt nicht richtig positioniert mit der Spitze im blauen Flammenrand wodurch das Thermoelement nicht richtig heiß wird.</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b/>
          <w:bCs/>
          <w:color w:val="333333"/>
          <w:lang w:eastAsia="de-DE"/>
        </w:rPr>
        <w:t>Probleme an den Kontakten</w:t>
      </w:r>
      <w:r w:rsidRPr="00C173D0">
        <w:rPr>
          <w:rFonts w:ascii="Trebuchet MS" w:eastAsia="Times New Roman" w:hAnsi="Trebuchet MS" w:cs="Times New Roman"/>
          <w:color w:val="333333"/>
          <w:lang w:eastAsia="de-DE"/>
        </w:rPr>
        <w:br/>
        <w:t>3. Die Verschraubung der Thermofühlerleitung am Magneteinsatz des Gasventils ist lose.</w:t>
      </w:r>
      <w:r w:rsidRPr="00C173D0">
        <w:rPr>
          <w:rFonts w:ascii="Trebuchet MS" w:eastAsia="Times New Roman" w:hAnsi="Trebuchet MS" w:cs="Times New Roman"/>
          <w:color w:val="333333"/>
          <w:lang w:eastAsia="de-DE"/>
        </w:rPr>
        <w:br/>
        <w:t>4. Die elektrischen Steckkontakte sind korrodiert. Durch einen höheren elektrischen Widerstand sinkt die Spannung zum Offenhalten des Magnetventils und es wird geschlossen.</w:t>
      </w:r>
      <w:r w:rsidRPr="00C173D0">
        <w:rPr>
          <w:rFonts w:ascii="Trebuchet MS" w:eastAsia="Times New Roman" w:hAnsi="Trebuchet MS" w:cs="Times New Roman"/>
          <w:color w:val="333333"/>
          <w:lang w:eastAsia="de-DE"/>
        </w:rPr>
        <w:br/>
        <w:t>5. Kontaktstellen der Massenkabel am Gehäuse überprüfen, reinigen und festziehen.</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b/>
          <w:bCs/>
          <w:color w:val="333333"/>
          <w:lang w:eastAsia="de-DE"/>
        </w:rPr>
        <w:t>Defekte Geräteteile</w:t>
      </w:r>
      <w:r w:rsidRPr="00C173D0">
        <w:rPr>
          <w:rFonts w:ascii="Trebuchet MS" w:eastAsia="Times New Roman" w:hAnsi="Trebuchet MS" w:cs="Times New Roman"/>
          <w:color w:val="333333"/>
          <w:lang w:eastAsia="de-DE"/>
        </w:rPr>
        <w:br/>
        <w:t>5. Thermoelement ist defekt.</w:t>
      </w:r>
      <w:r w:rsidRPr="00C173D0">
        <w:rPr>
          <w:rFonts w:ascii="Trebuchet MS" w:eastAsia="Times New Roman" w:hAnsi="Trebuchet MS" w:cs="Times New Roman"/>
          <w:color w:val="333333"/>
          <w:lang w:eastAsia="de-DE"/>
        </w:rPr>
        <w:br/>
        <w:t>6. Magneteinsatz ist defekt.</w:t>
      </w:r>
      <w:r w:rsidRPr="00C173D0">
        <w:rPr>
          <w:rFonts w:ascii="Trebuchet MS" w:eastAsia="Times New Roman" w:hAnsi="Trebuchet MS" w:cs="Times New Roman"/>
          <w:color w:val="333333"/>
          <w:lang w:eastAsia="de-DE"/>
        </w:rPr>
        <w:br/>
        <w:t>7. Gasventil ist defekt.</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b/>
          <w:bCs/>
          <w:color w:val="333333"/>
          <w:lang w:eastAsia="de-DE"/>
        </w:rPr>
        <w:t>Gasfilter</w:t>
      </w:r>
      <w:r w:rsidRPr="00C173D0">
        <w:rPr>
          <w:rFonts w:ascii="Trebuchet MS" w:eastAsia="Times New Roman" w:hAnsi="Trebuchet MS" w:cs="Times New Roman"/>
          <w:color w:val="333333"/>
          <w:lang w:eastAsia="de-DE"/>
        </w:rPr>
        <w:br/>
        <w:t xml:space="preserve">In der Gaszuleitung zum Brenner befindet sich ein Gasfilter, der wie ein </w:t>
      </w:r>
      <w:proofErr w:type="spellStart"/>
      <w:r w:rsidRPr="00C173D0">
        <w:rPr>
          <w:rFonts w:ascii="Trebuchet MS" w:eastAsia="Times New Roman" w:hAnsi="Trebuchet MS" w:cs="Times New Roman"/>
          <w:color w:val="333333"/>
          <w:lang w:eastAsia="de-DE"/>
        </w:rPr>
        <w:t>Zigaretten</w:t>
      </w:r>
      <w:r w:rsidRPr="00C173D0">
        <w:rPr>
          <w:rFonts w:ascii="Trebuchet MS" w:eastAsia="Times New Roman" w:hAnsi="Trebuchet MS" w:cs="Times New Roman"/>
          <w:color w:val="333333"/>
          <w:lang w:eastAsia="de-DE"/>
        </w:rPr>
        <w:softHyphen/>
        <w:t>filter</w:t>
      </w:r>
      <w:proofErr w:type="spellEnd"/>
      <w:r w:rsidRPr="00C173D0">
        <w:rPr>
          <w:rFonts w:ascii="Trebuchet MS" w:eastAsia="Times New Roman" w:hAnsi="Trebuchet MS" w:cs="Times New Roman"/>
          <w:color w:val="333333"/>
          <w:lang w:eastAsia="de-DE"/>
        </w:rPr>
        <w:t xml:space="preserve"> aussieht. Er ist einfach in das Gasrohr hineingesteckt und soll Gasverunreini</w:t>
      </w:r>
      <w:r w:rsidRPr="00C173D0">
        <w:rPr>
          <w:rFonts w:ascii="Trebuchet MS" w:eastAsia="Times New Roman" w:hAnsi="Trebuchet MS" w:cs="Times New Roman"/>
          <w:color w:val="333333"/>
          <w:lang w:eastAsia="de-DE"/>
        </w:rPr>
        <w:softHyphen/>
        <w:t>gungen zurückhalten. Der könnte durch Schmutz verstopft sein.</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Pr>
          <w:rFonts w:ascii="Trebuchet MS" w:eastAsia="Times New Roman" w:hAnsi="Trebuchet MS" w:cs="Times New Roman"/>
          <w:noProof/>
          <w:color w:val="00008B"/>
          <w:lang w:eastAsia="de-DE"/>
        </w:rPr>
        <w:drawing>
          <wp:inline distT="0" distB="0" distL="0" distR="0">
            <wp:extent cx="6666230" cy="4077970"/>
            <wp:effectExtent l="19050" t="0" r="1270" b="0"/>
            <wp:docPr id="1" name="Bild 1" descr="Filter 01 web.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ter 01 web.jpg">
                      <a:hlinkClick r:id="rId5"/>
                    </pic:cNvPr>
                    <pic:cNvPicPr>
                      <a:picLocks noChangeAspect="1" noChangeArrowheads="1"/>
                    </pic:cNvPicPr>
                  </pic:nvPicPr>
                  <pic:blipFill>
                    <a:blip r:embed="rId6" cstate="print"/>
                    <a:srcRect/>
                    <a:stretch>
                      <a:fillRect/>
                    </a:stretch>
                  </pic:blipFill>
                  <pic:spPr bwMode="auto">
                    <a:xfrm>
                      <a:off x="0" y="0"/>
                      <a:ext cx="6666230" cy="4077970"/>
                    </a:xfrm>
                    <a:prstGeom prst="rect">
                      <a:avLst/>
                    </a:prstGeom>
                    <a:noFill/>
                    <a:ln w="9525">
                      <a:noFill/>
                      <a:miter lim="800000"/>
                      <a:headEnd/>
                      <a:tailEnd/>
                    </a:ln>
                  </pic:spPr>
                </pic:pic>
              </a:graphicData>
            </a:graphic>
          </wp:inline>
        </w:drawing>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Reinigungsarbeiten</w:t>
      </w:r>
    </w:p>
    <w:p w:rsidR="00C173D0" w:rsidRPr="00C173D0" w:rsidRDefault="00C173D0" w:rsidP="00C173D0">
      <w:pPr>
        <w:shd w:val="clear" w:color="auto" w:fill="FFFFFF"/>
        <w:spacing w:before="100" w:beforeAutospacing="1" w:after="100" w:afterAutospacing="1" w:line="240" w:lineRule="auto"/>
        <w:outlineLvl w:val="2"/>
        <w:rPr>
          <w:rFonts w:ascii="Trebuchet MS" w:eastAsia="Times New Roman" w:hAnsi="Trebuchet MS" w:cs="Times New Roman"/>
          <w:b/>
          <w:bCs/>
          <w:color w:val="333333"/>
          <w:sz w:val="27"/>
          <w:szCs w:val="27"/>
          <w:lang w:eastAsia="de-DE"/>
        </w:rPr>
      </w:pPr>
      <w:r w:rsidRPr="00C173D0">
        <w:rPr>
          <w:rFonts w:ascii="Trebuchet MS" w:eastAsia="Times New Roman" w:hAnsi="Trebuchet MS" w:cs="Times New Roman"/>
          <w:b/>
          <w:bCs/>
          <w:color w:val="333333"/>
          <w:sz w:val="27"/>
          <w:szCs w:val="27"/>
          <w:lang w:eastAsia="de-DE"/>
        </w:rPr>
        <w:t>Reinigung des Brenners</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Die erste Maßnahme ist die Reinigung des Brennerbereiches. Zuerst entfernt man die Brennerverkleidung, wie in der Bildfolge dargestellt wird.</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color w:val="333333"/>
          <w:lang w:eastAsia="de-DE"/>
        </w:rPr>
        <w:br/>
      </w:r>
      <w:r>
        <w:rPr>
          <w:rFonts w:ascii="Trebuchet MS" w:eastAsia="Times New Roman" w:hAnsi="Trebuchet MS" w:cs="Times New Roman"/>
          <w:noProof/>
          <w:color w:val="00008B"/>
          <w:lang w:eastAsia="de-DE"/>
        </w:rPr>
        <w:lastRenderedPageBreak/>
        <w:drawing>
          <wp:inline distT="0" distB="0" distL="0" distR="0">
            <wp:extent cx="6666230" cy="4998085"/>
            <wp:effectExtent l="19050" t="0" r="1270" b="0"/>
            <wp:docPr id="2" name="Bild 2" descr="Brennerreinigung 01 web.jp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ennerreinigung 01 web.jpg">
                      <a:hlinkClick r:id="rId7"/>
                    </pic:cNvPr>
                    <pic:cNvPicPr>
                      <a:picLocks noChangeAspect="1" noChangeArrowheads="1"/>
                    </pic:cNvPicPr>
                  </pic:nvPicPr>
                  <pic:blipFill>
                    <a:blip r:embed="rId8"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color w:val="333333"/>
          <w:lang w:eastAsia="de-DE"/>
        </w:rPr>
        <w:br/>
        <w:t>Dann reinigt man den Brenner.</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4998085"/>
            <wp:effectExtent l="19050" t="0" r="1270" b="0"/>
            <wp:docPr id="3" name="Bild 3" descr="Brennerreinigung 02 web.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nnerreinigung 02 web.jpg">
                      <a:hlinkClick r:id="rId9"/>
                    </pic:cNvPr>
                    <pic:cNvPicPr>
                      <a:picLocks noChangeAspect="1" noChangeArrowheads="1"/>
                    </pic:cNvPicPr>
                  </pic:nvPicPr>
                  <pic:blipFill>
                    <a:blip r:embed="rId10"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Bei Zusammenbau des Brenners ist darauf zu achten, dass der Wulst am Thermoelement in der Vertiefung liegt und die Spitze der Zündelektrode nach unten zeigt.</w:t>
      </w:r>
    </w:p>
    <w:p w:rsidR="00C173D0" w:rsidRPr="00C173D0" w:rsidRDefault="00C173D0" w:rsidP="00C173D0">
      <w:pPr>
        <w:shd w:val="clear" w:color="auto" w:fill="FFFFFF"/>
        <w:spacing w:before="100" w:beforeAutospacing="1" w:after="100" w:afterAutospacing="1" w:line="240" w:lineRule="auto"/>
        <w:outlineLvl w:val="2"/>
        <w:rPr>
          <w:rFonts w:ascii="Trebuchet MS" w:eastAsia="Times New Roman" w:hAnsi="Trebuchet MS" w:cs="Times New Roman"/>
          <w:b/>
          <w:bCs/>
          <w:color w:val="333333"/>
          <w:sz w:val="27"/>
          <w:szCs w:val="27"/>
          <w:lang w:eastAsia="de-DE"/>
        </w:rPr>
      </w:pPr>
      <w:r w:rsidRPr="00C173D0">
        <w:rPr>
          <w:rFonts w:ascii="Trebuchet MS" w:eastAsia="Times New Roman" w:hAnsi="Trebuchet MS" w:cs="Times New Roman"/>
          <w:b/>
          <w:bCs/>
          <w:color w:val="333333"/>
          <w:sz w:val="27"/>
          <w:szCs w:val="27"/>
          <w:lang w:eastAsia="de-DE"/>
        </w:rPr>
        <w:t>Ultraschallbad</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Zum reinigen der Geräte eignet sich ein Ultraschallbad</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Pr>
          <w:rFonts w:ascii="Trebuchet MS" w:eastAsia="Times New Roman" w:hAnsi="Trebuchet MS" w:cs="Times New Roman"/>
          <w:noProof/>
          <w:color w:val="00008B"/>
          <w:lang w:eastAsia="de-DE"/>
        </w:rPr>
        <w:lastRenderedPageBreak/>
        <w:drawing>
          <wp:inline distT="0" distB="0" distL="0" distR="0">
            <wp:extent cx="6666230" cy="4998085"/>
            <wp:effectExtent l="19050" t="0" r="1270" b="0"/>
            <wp:docPr id="4" name="Bild 4" descr="U Bad.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 Bad.jpg">
                      <a:hlinkClick r:id="rId11"/>
                    </pic:cNvPr>
                    <pic:cNvPicPr>
                      <a:picLocks noChangeAspect="1" noChangeArrowheads="1"/>
                    </pic:cNvPicPr>
                  </pic:nvPicPr>
                  <pic:blipFill>
                    <a:blip r:embed="rId12"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100" w:afterAutospacing="1" w:line="240" w:lineRule="auto"/>
        <w:outlineLvl w:val="2"/>
        <w:rPr>
          <w:rFonts w:ascii="Trebuchet MS" w:eastAsia="Times New Roman" w:hAnsi="Trebuchet MS" w:cs="Times New Roman"/>
          <w:b/>
          <w:bCs/>
          <w:color w:val="333333"/>
          <w:sz w:val="27"/>
          <w:szCs w:val="27"/>
          <w:lang w:eastAsia="de-DE"/>
        </w:rPr>
      </w:pPr>
      <w:r w:rsidRPr="00C173D0">
        <w:rPr>
          <w:rFonts w:ascii="Trebuchet MS" w:eastAsia="Times New Roman" w:hAnsi="Trebuchet MS" w:cs="Times New Roman"/>
          <w:b/>
          <w:bCs/>
          <w:color w:val="333333"/>
          <w:sz w:val="27"/>
          <w:szCs w:val="27"/>
          <w:lang w:eastAsia="de-DE"/>
        </w:rPr>
        <w:t>Düsennadel</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 xml:space="preserve">Sollte die Düse verstopft sein und durch Ultraschall nicht zu reinigen sein, kann man eine Düsennadel verwenden. Die Nadel muss leicht durch die Düsenöffnung passen. Es ist allerdings Vorsicht geboten. Die Materialstärke der Düse ist gering. Bei starker mechanischer Einwirkung kann sie leicht beschädigt werden. Die abgebildete Nadel stammt von </w:t>
      </w:r>
      <w:proofErr w:type="gramStart"/>
      <w:r w:rsidRPr="00C173D0">
        <w:rPr>
          <w:rFonts w:ascii="Trebuchet MS" w:eastAsia="Times New Roman" w:hAnsi="Trebuchet MS" w:cs="Times New Roman"/>
          <w:color w:val="333333"/>
          <w:lang w:eastAsia="de-DE"/>
        </w:rPr>
        <w:t>eine</w:t>
      </w:r>
      <w:proofErr w:type="gramEnd"/>
      <w:r w:rsidRPr="00C173D0">
        <w:rPr>
          <w:rFonts w:ascii="Trebuchet MS" w:eastAsia="Times New Roman" w:hAnsi="Trebuchet MS" w:cs="Times New Roman"/>
          <w:color w:val="333333"/>
          <w:lang w:eastAsia="de-DE"/>
        </w:rPr>
        <w:t xml:space="preserve"> </w:t>
      </w:r>
      <w:proofErr w:type="spellStart"/>
      <w:r w:rsidRPr="00C173D0">
        <w:rPr>
          <w:rFonts w:ascii="Trebuchet MS" w:eastAsia="Times New Roman" w:hAnsi="Trebuchet MS" w:cs="Times New Roman"/>
          <w:color w:val="333333"/>
          <w:lang w:eastAsia="de-DE"/>
        </w:rPr>
        <w:t>Petromax</w:t>
      </w:r>
      <w:proofErr w:type="spellEnd"/>
      <w:r w:rsidRPr="00C173D0">
        <w:rPr>
          <w:rFonts w:ascii="Trebuchet MS" w:eastAsia="Times New Roman" w:hAnsi="Trebuchet MS" w:cs="Times New Roman"/>
          <w:color w:val="333333"/>
          <w:lang w:eastAsia="de-DE"/>
        </w:rPr>
        <w:t xml:space="preserve"> Petroleumlampe.</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4219575"/>
            <wp:effectExtent l="19050" t="0" r="1270" b="0"/>
            <wp:docPr id="5" name="Bild 5" descr="Duesennadel 01 web.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uesennadel 01 web.jpg">
                      <a:hlinkClick r:id="rId13"/>
                    </pic:cNvPr>
                    <pic:cNvPicPr>
                      <a:picLocks noChangeAspect="1" noChangeArrowheads="1"/>
                    </pic:cNvPicPr>
                  </pic:nvPicPr>
                  <pic:blipFill>
                    <a:blip r:embed="rId14" cstate="print"/>
                    <a:srcRect/>
                    <a:stretch>
                      <a:fillRect/>
                    </a:stretch>
                  </pic:blipFill>
                  <pic:spPr bwMode="auto">
                    <a:xfrm>
                      <a:off x="0" y="0"/>
                      <a:ext cx="6666230" cy="421957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4998085"/>
            <wp:effectExtent l="19050" t="0" r="1270" b="0"/>
            <wp:docPr id="6" name="Bild 6" descr="Brenner Kuehli 01 web.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enner Kuehli 01 web.jpg">
                      <a:hlinkClick r:id="rId15"/>
                    </pic:cNvPr>
                    <pic:cNvPicPr>
                      <a:picLocks noChangeAspect="1" noChangeArrowheads="1"/>
                    </pic:cNvPicPr>
                  </pic:nvPicPr>
                  <pic:blipFill>
                    <a:blip r:embed="rId16"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b/>
          <w:bCs/>
          <w:color w:val="333333"/>
          <w:lang w:eastAsia="de-DE"/>
        </w:rPr>
        <w:t>Die neuen Zündelektroden haben keine abgewinkelten Spitzen mehr.</w:t>
      </w:r>
    </w:p>
    <w:p w:rsidR="00C173D0" w:rsidRPr="00C173D0" w:rsidRDefault="00C173D0" w:rsidP="00C173D0">
      <w:pPr>
        <w:shd w:val="clear" w:color="auto" w:fill="FFFFFF"/>
        <w:spacing w:before="100" w:beforeAutospacing="1" w:after="100" w:afterAutospacing="1" w:line="240" w:lineRule="auto"/>
        <w:outlineLvl w:val="2"/>
        <w:rPr>
          <w:rFonts w:ascii="Trebuchet MS" w:eastAsia="Times New Roman" w:hAnsi="Trebuchet MS" w:cs="Times New Roman"/>
          <w:b/>
          <w:bCs/>
          <w:color w:val="333333"/>
          <w:sz w:val="27"/>
          <w:szCs w:val="27"/>
          <w:lang w:eastAsia="de-DE"/>
        </w:rPr>
      </w:pPr>
      <w:r w:rsidRPr="00C173D0">
        <w:rPr>
          <w:rFonts w:ascii="Trebuchet MS" w:eastAsia="Times New Roman" w:hAnsi="Trebuchet MS" w:cs="Times New Roman"/>
          <w:b/>
          <w:bCs/>
          <w:color w:val="333333"/>
          <w:sz w:val="27"/>
          <w:szCs w:val="27"/>
          <w:lang w:eastAsia="de-DE"/>
        </w:rPr>
        <w:t>Reinigung des Abgasrohres</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Im Abgasrohr können sich Ablagerungen bilden, die sich lösen, auf den Brenner fallen und die Flamme stören. Im Abgasrohr befindet sich eine Wendel als Heizverteiler. Diese kann mit der Zeit verdrecken und den Verbrennungsvorgang stören. Zur Demontage entfernt man das T-Stück und den darunter liegenden Adapter oberhalb des Abgasrohres. Nun kann man den Heizverteiler aus dem Abgasrohr ziehen. Alles säubern und mit Druckluft ausblasen.</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5060315"/>
            <wp:effectExtent l="19050" t="0" r="1270" b="0"/>
            <wp:docPr id="7" name="Bild 7" descr="Abgasrohr web.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bgasrohr web.jpg">
                      <a:hlinkClick r:id="rId17"/>
                    </pic:cNvPr>
                    <pic:cNvPicPr>
                      <a:picLocks noChangeAspect="1" noChangeArrowheads="1"/>
                    </pic:cNvPicPr>
                  </pic:nvPicPr>
                  <pic:blipFill>
                    <a:blip r:embed="rId18" cstate="print"/>
                    <a:srcRect/>
                    <a:stretch>
                      <a:fillRect/>
                    </a:stretch>
                  </pic:blipFill>
                  <pic:spPr bwMode="auto">
                    <a:xfrm>
                      <a:off x="0" y="0"/>
                      <a:ext cx="6666230" cy="506031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Bei Einführen des Heizverteilers in das Abgasrohr können sich noch Rückstände lösen und auf den Brenner fallen. Deshalb: Erst die Kaminteile montieren und dann Brenner in der Halterung befestigen.</w:t>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Reinigung der Kontakte</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Wenn die Ursache für die Fehlfunktion weiter besteht, können die Kontakte korrodiert sein, oder die Verschraubung des Thermoelementes ist lose. Das Thermoelement zur Flammenüberwachung erzeugt eine elektrische Spannung von ca. 20 mV, die das Magnetventil an der Armatur offen hält. An den Kontakten können sich durch Korrosion die elektrischen Widerstände erhöhen. Die Spannung des Thermoelementes wird dadurch geringer und kann das Ventil nicht mehr offen halten. Kontakte mit einer Messingbürste, Glaspinsel oder Kontaktspray reinigen.</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Die Bildfolge zeigt die Vorgehensweise</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Pr>
          <w:rFonts w:ascii="Trebuchet MS" w:eastAsia="Times New Roman" w:hAnsi="Trebuchet MS" w:cs="Times New Roman"/>
          <w:noProof/>
          <w:color w:val="00008B"/>
          <w:lang w:eastAsia="de-DE"/>
        </w:rPr>
        <w:lastRenderedPageBreak/>
        <w:drawing>
          <wp:inline distT="0" distB="0" distL="0" distR="0">
            <wp:extent cx="6666230" cy="4998085"/>
            <wp:effectExtent l="19050" t="0" r="1270" b="0"/>
            <wp:docPr id="8" name="Bild 8" descr="Kontakte 01 web.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ontakte 01 web.jpg">
                      <a:hlinkClick r:id="rId19"/>
                    </pic:cNvPr>
                    <pic:cNvPicPr>
                      <a:picLocks noChangeAspect="1" noChangeArrowheads="1"/>
                    </pic:cNvPicPr>
                  </pic:nvPicPr>
                  <pic:blipFill>
                    <a:blip r:embed="rId20"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4998085"/>
            <wp:effectExtent l="19050" t="0" r="1270" b="0"/>
            <wp:docPr id="9" name="Bild 9" descr="Kontakte 02 web.jp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ontakte 02 web.jpg">
                      <a:hlinkClick r:id="rId21"/>
                    </pic:cNvPr>
                    <pic:cNvPicPr>
                      <a:picLocks noChangeAspect="1" noChangeArrowheads="1"/>
                    </pic:cNvPicPr>
                  </pic:nvPicPr>
                  <pic:blipFill>
                    <a:blip r:embed="rId22"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Gasventil (Kompaktarmatur)</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Pr>
          <w:rFonts w:ascii="Trebuchet MS" w:eastAsia="Times New Roman" w:hAnsi="Trebuchet MS" w:cs="Times New Roman"/>
          <w:noProof/>
          <w:color w:val="00008B"/>
          <w:lang w:eastAsia="de-DE"/>
        </w:rPr>
        <w:lastRenderedPageBreak/>
        <w:drawing>
          <wp:inline distT="0" distB="0" distL="0" distR="0">
            <wp:extent cx="6666230" cy="4998085"/>
            <wp:effectExtent l="19050" t="0" r="1270" b="0"/>
            <wp:docPr id="10" name="Bild 10" descr="Magnetventil 03 web.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gnetventil 03 web.jpg">
                      <a:hlinkClick r:id="rId23"/>
                    </pic:cNvPr>
                    <pic:cNvPicPr>
                      <a:picLocks noChangeAspect="1" noChangeArrowheads="1"/>
                    </pic:cNvPicPr>
                  </pic:nvPicPr>
                  <pic:blipFill>
                    <a:blip r:embed="rId24" cstate="print"/>
                    <a:srcRect/>
                    <a:stretch>
                      <a:fillRect/>
                    </a:stretch>
                  </pic:blipFill>
                  <pic:spPr bwMode="auto">
                    <a:xfrm>
                      <a:off x="0" y="0"/>
                      <a:ext cx="6666230" cy="499808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 xml:space="preserve">In der Kompaktarmatur (Gasventil) befindet sich ein Magneteinsatz an </w:t>
      </w:r>
      <w:proofErr w:type="spellStart"/>
      <w:r w:rsidRPr="00C173D0">
        <w:rPr>
          <w:rFonts w:ascii="Trebuchet MS" w:eastAsia="Times New Roman" w:hAnsi="Trebuchet MS" w:cs="Times New Roman"/>
          <w:color w:val="333333"/>
          <w:lang w:eastAsia="de-DE"/>
        </w:rPr>
        <w:t>an</w:t>
      </w:r>
      <w:proofErr w:type="spellEnd"/>
      <w:r w:rsidRPr="00C173D0">
        <w:rPr>
          <w:rFonts w:ascii="Trebuchet MS" w:eastAsia="Times New Roman" w:hAnsi="Trebuchet MS" w:cs="Times New Roman"/>
          <w:color w:val="333333"/>
          <w:lang w:eastAsia="de-DE"/>
        </w:rPr>
        <w:t xml:space="preserve"> den das Thermoelement angeschlossen ist. Das Thermoelement erzeugt durch die Temperatur der Flamme eine Thermospannung, dadurch wird der Magneteinsatz angezogen und das Ventil offen gehalten. Erzeugt das Thermoelement keinen Strom schließt die Feder das Ventil</w:t>
      </w:r>
      <w:r w:rsidRPr="00C173D0">
        <w:rPr>
          <w:rFonts w:ascii="Trebuchet MS" w:eastAsia="Times New Roman" w:hAnsi="Trebuchet MS" w:cs="Times New Roman"/>
          <w:color w:val="333333"/>
          <w:lang w:eastAsia="de-DE"/>
        </w:rPr>
        <w:br/>
      </w:r>
      <w:r w:rsidRPr="00C173D0">
        <w:rPr>
          <w:rFonts w:ascii="Trebuchet MS" w:eastAsia="Times New Roman" w:hAnsi="Trebuchet MS" w:cs="Times New Roman"/>
          <w:color w:val="333333"/>
          <w:lang w:eastAsia="de-DE"/>
        </w:rPr>
        <w:br/>
      </w:r>
      <w:r>
        <w:rPr>
          <w:rFonts w:ascii="Trebuchet MS" w:eastAsia="Times New Roman" w:hAnsi="Trebuchet MS" w:cs="Times New Roman"/>
          <w:noProof/>
          <w:color w:val="00008B"/>
          <w:lang w:eastAsia="de-DE"/>
        </w:rPr>
        <w:lastRenderedPageBreak/>
        <w:drawing>
          <wp:inline distT="0" distB="0" distL="0" distR="0">
            <wp:extent cx="6666230" cy="5832475"/>
            <wp:effectExtent l="19050" t="0" r="1270" b="0"/>
            <wp:docPr id="11" name="Bild 11" descr="Magnetventil 02 web.jp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gnetventil 02 web.jpg">
                      <a:hlinkClick r:id="rId25"/>
                    </pic:cNvPr>
                    <pic:cNvPicPr>
                      <a:picLocks noChangeAspect="1" noChangeArrowheads="1"/>
                    </pic:cNvPicPr>
                  </pic:nvPicPr>
                  <pic:blipFill>
                    <a:blip r:embed="rId26" cstate="print"/>
                    <a:srcRect/>
                    <a:stretch>
                      <a:fillRect/>
                    </a:stretch>
                  </pic:blipFill>
                  <pic:spPr bwMode="auto">
                    <a:xfrm>
                      <a:off x="0" y="0"/>
                      <a:ext cx="6666230" cy="5832475"/>
                    </a:xfrm>
                    <a:prstGeom prst="rect">
                      <a:avLst/>
                    </a:prstGeom>
                    <a:noFill/>
                    <a:ln w="9525">
                      <a:noFill/>
                      <a:miter lim="800000"/>
                      <a:headEnd/>
                      <a:tailEnd/>
                    </a:ln>
                  </pic:spPr>
                </pic:pic>
              </a:graphicData>
            </a:graphic>
          </wp:inline>
        </w:drawing>
      </w:r>
      <w:r w:rsidRPr="00C173D0">
        <w:rPr>
          <w:rFonts w:ascii="Trebuchet MS" w:eastAsia="Times New Roman" w:hAnsi="Trebuchet MS" w:cs="Times New Roman"/>
          <w:color w:val="333333"/>
          <w:lang w:eastAsia="de-DE"/>
        </w:rPr>
        <w:br/>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Die Thermospannung wird vor dem Magneteinsatz durch den Thermostromunterbrecher zum Energiewahlschalter geleitet. Bei der Einstellung „Gas“ wird der Thermostrom dann zum Magneteinsatz weitergeleitet.</w:t>
      </w:r>
    </w:p>
    <w:p w:rsidR="00C173D0" w:rsidRPr="00C173D0" w:rsidRDefault="00C173D0" w:rsidP="00C173D0">
      <w:pPr>
        <w:pBdr>
          <w:bottom w:val="dotted" w:sz="4" w:space="2" w:color="333333"/>
        </w:pBdr>
        <w:shd w:val="clear" w:color="auto" w:fill="FFFFFF"/>
        <w:spacing w:before="100" w:beforeAutospacing="1" w:after="100" w:afterAutospacing="1" w:line="264" w:lineRule="atLeast"/>
        <w:outlineLvl w:val="1"/>
        <w:rPr>
          <w:rFonts w:ascii="Trebuchet MS" w:eastAsia="Times New Roman" w:hAnsi="Trebuchet MS" w:cs="Times New Roman"/>
          <w:b/>
          <w:bCs/>
          <w:color w:val="333333"/>
          <w:sz w:val="36"/>
          <w:szCs w:val="36"/>
          <w:lang w:eastAsia="de-DE"/>
        </w:rPr>
      </w:pPr>
      <w:r w:rsidRPr="00C173D0">
        <w:rPr>
          <w:rFonts w:ascii="Trebuchet MS" w:eastAsia="Times New Roman" w:hAnsi="Trebuchet MS" w:cs="Times New Roman"/>
          <w:b/>
          <w:bCs/>
          <w:color w:val="333333"/>
          <w:sz w:val="36"/>
          <w:szCs w:val="36"/>
          <w:lang w:eastAsia="de-DE"/>
        </w:rPr>
        <w:t>Defekte Geräteteile</w:t>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t>Falls diese Maßnahmen keinen Erfolg haben, kann der Austausch des Thermoelementes oder des elektromagnetischen Ventils erforderlich werden. Dazu die Spannung des Thermoelementes prüfen. Ist die Spannung zu gering, ist das Thermoelement defekt. Ist die Spannung ausreichend könnte das Magnetventil defekt sein.</w:t>
      </w:r>
    </w:p>
    <w:p w:rsidR="00C173D0" w:rsidRPr="00C173D0" w:rsidRDefault="00C173D0" w:rsidP="00C173D0">
      <w:pPr>
        <w:shd w:val="clear" w:color="auto" w:fill="FFFFFF"/>
        <w:spacing w:before="100" w:beforeAutospacing="1" w:after="240"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lastRenderedPageBreak/>
        <w:br/>
      </w:r>
      <w:r>
        <w:rPr>
          <w:rFonts w:ascii="Trebuchet MS" w:eastAsia="Times New Roman" w:hAnsi="Trebuchet MS" w:cs="Times New Roman"/>
          <w:noProof/>
          <w:color w:val="00008B"/>
          <w:lang w:eastAsia="de-DE"/>
        </w:rPr>
        <w:drawing>
          <wp:inline distT="0" distB="0" distL="0" distR="0">
            <wp:extent cx="6666230" cy="3904615"/>
            <wp:effectExtent l="19050" t="0" r="1270" b="0"/>
            <wp:docPr id="12" name="Bild 12" descr="Magnetventil 01 web.jp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gnetventil 01 web.jpg">
                      <a:hlinkClick r:id="rId27"/>
                    </pic:cNvPr>
                    <pic:cNvPicPr>
                      <a:picLocks noChangeAspect="1" noChangeArrowheads="1"/>
                    </pic:cNvPicPr>
                  </pic:nvPicPr>
                  <pic:blipFill>
                    <a:blip r:embed="rId28" cstate="print"/>
                    <a:srcRect/>
                    <a:stretch>
                      <a:fillRect/>
                    </a:stretch>
                  </pic:blipFill>
                  <pic:spPr bwMode="auto">
                    <a:xfrm>
                      <a:off x="0" y="0"/>
                      <a:ext cx="6666230" cy="3904615"/>
                    </a:xfrm>
                    <a:prstGeom prst="rect">
                      <a:avLst/>
                    </a:prstGeom>
                    <a:noFill/>
                    <a:ln w="9525">
                      <a:noFill/>
                      <a:miter lim="800000"/>
                      <a:headEnd/>
                      <a:tailEnd/>
                    </a:ln>
                  </pic:spPr>
                </pic:pic>
              </a:graphicData>
            </a:graphic>
          </wp:inline>
        </w:drawing>
      </w:r>
    </w:p>
    <w:p w:rsidR="00C173D0" w:rsidRPr="00C173D0" w:rsidRDefault="00C173D0"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r w:rsidRPr="00C173D0">
        <w:rPr>
          <w:rFonts w:ascii="Trebuchet MS" w:eastAsia="Times New Roman" w:hAnsi="Trebuchet MS" w:cs="Times New Roman"/>
          <w:color w:val="333333"/>
          <w:lang w:eastAsia="de-DE"/>
        </w:rPr>
        <w:br/>
      </w:r>
      <w:hyperlink r:id="rId29" w:tooltip="Funktionsweise eines Absorberkühlschranks" w:history="1">
        <w:r w:rsidRPr="00C173D0">
          <w:rPr>
            <w:rFonts w:ascii="Trebuchet MS" w:eastAsia="Times New Roman" w:hAnsi="Trebuchet MS" w:cs="Times New Roman"/>
            <w:color w:val="00008B"/>
            <w:u w:val="single"/>
            <w:lang w:eastAsia="de-DE"/>
          </w:rPr>
          <w:t xml:space="preserve">Funktionsweise eines </w:t>
        </w:r>
        <w:proofErr w:type="spellStart"/>
        <w:r w:rsidRPr="00C173D0">
          <w:rPr>
            <w:rFonts w:ascii="Trebuchet MS" w:eastAsia="Times New Roman" w:hAnsi="Trebuchet MS" w:cs="Times New Roman"/>
            <w:color w:val="00008B"/>
            <w:u w:val="single"/>
            <w:lang w:eastAsia="de-DE"/>
          </w:rPr>
          <w:t>Absorberkühlschranks</w:t>
        </w:r>
        <w:proofErr w:type="spellEnd"/>
        <w:r w:rsidRPr="00C173D0">
          <w:rPr>
            <w:rFonts w:ascii="Arial" w:eastAsia="Times New Roman" w:hAnsi="Arial" w:cs="Arial"/>
            <w:color w:val="00008B"/>
            <w:u w:val="single"/>
            <w:lang w:eastAsia="de-DE"/>
          </w:rPr>
          <w:t>‏‎</w:t>
        </w:r>
      </w:hyperlink>
    </w:p>
    <w:p w:rsidR="00C173D0" w:rsidRPr="00C173D0" w:rsidRDefault="008B5142" w:rsidP="00C173D0">
      <w:pPr>
        <w:shd w:val="clear" w:color="auto" w:fill="FFFFFF"/>
        <w:spacing w:before="100" w:beforeAutospacing="1" w:after="100" w:afterAutospacing="1" w:line="240" w:lineRule="auto"/>
        <w:rPr>
          <w:rFonts w:ascii="Trebuchet MS" w:eastAsia="Times New Roman" w:hAnsi="Trebuchet MS" w:cs="Times New Roman"/>
          <w:color w:val="333333"/>
          <w:lang w:eastAsia="de-DE"/>
        </w:rPr>
      </w:pPr>
      <w:hyperlink r:id="rId30" w:history="1">
        <w:r w:rsidR="00C173D0" w:rsidRPr="00C173D0">
          <w:rPr>
            <w:rFonts w:ascii="Trebuchet MS" w:eastAsia="Times New Roman" w:hAnsi="Trebuchet MS" w:cs="Times New Roman"/>
            <w:color w:val="00008B"/>
            <w:u w:val="single"/>
            <w:lang w:eastAsia="de-DE"/>
          </w:rPr>
          <w:t>Diesen Artikel in PDF-Version</w:t>
        </w:r>
      </w:hyperlink>
      <w:r w:rsidR="00C173D0" w:rsidRPr="00C173D0">
        <w:rPr>
          <w:rFonts w:ascii="Trebuchet MS" w:eastAsia="Times New Roman" w:hAnsi="Trebuchet MS" w:cs="Times New Roman"/>
          <w:color w:val="333333"/>
          <w:lang w:eastAsia="de-DE"/>
        </w:rPr>
        <w:br/>
        <w:t>Seite erstellt von Wolfgang Geiger</w:t>
      </w:r>
    </w:p>
    <w:p w:rsidR="00E923B1" w:rsidRPr="00961583" w:rsidRDefault="00C173D0" w:rsidP="00961583">
      <w:proofErr w:type="spellStart"/>
      <w:r w:rsidRPr="00961583">
        <w:t>Türkçe</w:t>
      </w:r>
      <w:proofErr w:type="spellEnd"/>
      <w:r w:rsidRPr="00961583">
        <w:t xml:space="preserve"> Google </w:t>
      </w:r>
      <w:proofErr w:type="spellStart"/>
      <w:r w:rsidRPr="00961583">
        <w:t>tercümesi</w:t>
      </w:r>
      <w:proofErr w:type="spellEnd"/>
      <w:r w:rsidRPr="00961583">
        <w:t>:</w:t>
      </w:r>
      <w:r w:rsidR="00961583" w:rsidRPr="00961583">
        <w:t xml:space="preserve"> </w:t>
      </w:r>
      <w:proofErr w:type="spellStart"/>
      <w:r w:rsidR="00961583" w:rsidRPr="00961583">
        <w:t>Resimlere</w:t>
      </w:r>
      <w:proofErr w:type="spellEnd"/>
      <w:r w:rsidR="00961583" w:rsidRPr="00961583">
        <w:t xml:space="preserve"> </w:t>
      </w:r>
      <w:proofErr w:type="spellStart"/>
      <w:r w:rsidR="00961583" w:rsidRPr="00961583">
        <w:t>bakarak</w:t>
      </w:r>
      <w:proofErr w:type="spellEnd"/>
      <w:r w:rsidR="00961583" w:rsidRPr="00961583">
        <w:t xml:space="preserve"> Google </w:t>
      </w:r>
      <w:proofErr w:type="spellStart"/>
      <w:r w:rsidR="00961583" w:rsidRPr="00961583">
        <w:t>Türkçesinde</w:t>
      </w:r>
      <w:proofErr w:type="spellEnd"/>
      <w:r w:rsidR="00961583" w:rsidRPr="00961583">
        <w:t xml:space="preserve"> </w:t>
      </w:r>
      <w:proofErr w:type="spellStart"/>
      <w:r w:rsidR="00961583" w:rsidRPr="00961583">
        <w:t>anlaşılmayan</w:t>
      </w:r>
      <w:proofErr w:type="spellEnd"/>
      <w:r w:rsidR="00961583" w:rsidRPr="00961583">
        <w:t xml:space="preserve"> </w:t>
      </w:r>
      <w:proofErr w:type="spellStart"/>
      <w:r w:rsidR="00961583" w:rsidRPr="00961583">
        <w:t>kelimelerin</w:t>
      </w:r>
      <w:proofErr w:type="spellEnd"/>
      <w:r w:rsidR="00961583" w:rsidRPr="00961583">
        <w:t xml:space="preserve"> </w:t>
      </w:r>
      <w:proofErr w:type="spellStart"/>
      <w:r w:rsidR="00961583" w:rsidRPr="00961583">
        <w:t>karşılığını</w:t>
      </w:r>
      <w:proofErr w:type="spellEnd"/>
      <w:r w:rsidR="00961583" w:rsidRPr="00961583">
        <w:t xml:space="preserve"> </w:t>
      </w:r>
      <w:proofErr w:type="spellStart"/>
      <w:r w:rsidR="00961583" w:rsidRPr="00961583">
        <w:t>bulmak</w:t>
      </w:r>
      <w:proofErr w:type="spellEnd"/>
      <w:r w:rsidR="00961583" w:rsidRPr="00961583">
        <w:t xml:space="preserve"> </w:t>
      </w:r>
      <w:proofErr w:type="spellStart"/>
      <w:r w:rsidR="00961583" w:rsidRPr="00961583">
        <w:t>mümkün</w:t>
      </w:r>
      <w:proofErr w:type="spellEnd"/>
      <w:r w:rsidR="00961583" w:rsidRPr="00961583">
        <w:t xml:space="preserve"> </w:t>
      </w:r>
      <w:proofErr w:type="spellStart"/>
      <w:r w:rsidR="00961583" w:rsidRPr="00961583">
        <w:t>olabilir</w:t>
      </w:r>
      <w:proofErr w:type="spellEnd"/>
      <w:r w:rsidR="00961583" w:rsidRPr="00961583">
        <w:t xml:space="preserve">. </w:t>
      </w:r>
      <w:proofErr w:type="spellStart"/>
      <w:r w:rsidR="00961583" w:rsidRPr="00961583">
        <w:t>Resimler</w:t>
      </w:r>
      <w:proofErr w:type="spellEnd"/>
      <w:r w:rsidR="00961583" w:rsidRPr="00961583">
        <w:t xml:space="preserve"> </w:t>
      </w:r>
      <w:proofErr w:type="spellStart"/>
      <w:r w:rsidR="00961583" w:rsidRPr="00961583">
        <w:t>çok</w:t>
      </w:r>
      <w:proofErr w:type="spellEnd"/>
      <w:r w:rsidR="00961583" w:rsidRPr="00961583">
        <w:t xml:space="preserve"> </w:t>
      </w:r>
      <w:proofErr w:type="spellStart"/>
      <w:r w:rsidR="00961583" w:rsidRPr="00961583">
        <w:t>açıklayıcı</w:t>
      </w:r>
      <w:proofErr w:type="spellEnd"/>
      <w:r w:rsidR="00961583" w:rsidRPr="00961583">
        <w:t>.</w:t>
      </w:r>
    </w:p>
    <w:p w:rsidR="00C173D0" w:rsidRPr="0001763D" w:rsidRDefault="00C173D0" w:rsidP="00C173D0">
      <w:pPr>
        <w:rPr>
          <w:sz w:val="32"/>
          <w:szCs w:val="32"/>
        </w:rPr>
      </w:pPr>
      <w:proofErr w:type="spellStart"/>
      <w:r w:rsidRPr="0001763D">
        <w:rPr>
          <w:sz w:val="32"/>
          <w:szCs w:val="32"/>
        </w:rPr>
        <w:t>Ü</w:t>
      </w:r>
      <w:r w:rsidRPr="0001763D">
        <w:rPr>
          <w:rFonts w:ascii="Arial" w:hAnsi="Arial" w:cs="Arial"/>
          <w:sz w:val="32"/>
          <w:szCs w:val="32"/>
        </w:rPr>
        <w:t>ç</w:t>
      </w:r>
      <w:proofErr w:type="spellEnd"/>
      <w:r w:rsidRPr="0001763D">
        <w:rPr>
          <w:sz w:val="32"/>
          <w:szCs w:val="32"/>
        </w:rPr>
        <w:t xml:space="preserve"> </w:t>
      </w:r>
      <w:proofErr w:type="spellStart"/>
      <w:r w:rsidRPr="0001763D">
        <w:rPr>
          <w:sz w:val="32"/>
          <w:szCs w:val="32"/>
        </w:rPr>
        <w:t>sistem</w:t>
      </w:r>
      <w:proofErr w:type="spellEnd"/>
      <w:r w:rsidRPr="0001763D">
        <w:rPr>
          <w:sz w:val="32"/>
          <w:szCs w:val="32"/>
        </w:rPr>
        <w:t xml:space="preserve"> </w:t>
      </w:r>
      <w:proofErr w:type="spellStart"/>
      <w:r w:rsidRPr="0001763D">
        <w:rPr>
          <w:sz w:val="32"/>
          <w:szCs w:val="32"/>
        </w:rPr>
        <w:t>buzdolabının</w:t>
      </w:r>
      <w:proofErr w:type="spellEnd"/>
      <w:r w:rsidRPr="0001763D">
        <w:rPr>
          <w:sz w:val="32"/>
          <w:szCs w:val="32"/>
        </w:rPr>
        <w:t xml:space="preserve"> </w:t>
      </w:r>
      <w:proofErr w:type="spellStart"/>
      <w:r w:rsidRPr="0001763D">
        <w:rPr>
          <w:sz w:val="32"/>
          <w:szCs w:val="32"/>
        </w:rPr>
        <w:t>gaz</w:t>
      </w:r>
      <w:proofErr w:type="spellEnd"/>
      <w:r w:rsidRPr="0001763D">
        <w:rPr>
          <w:sz w:val="32"/>
          <w:szCs w:val="32"/>
        </w:rPr>
        <w:t xml:space="preserve"> </w:t>
      </w:r>
      <w:proofErr w:type="spellStart"/>
      <w:r w:rsidRPr="0001763D">
        <w:rPr>
          <w:sz w:val="32"/>
          <w:szCs w:val="32"/>
        </w:rPr>
        <w:t>sisteminin</w:t>
      </w:r>
      <w:proofErr w:type="spellEnd"/>
      <w:r w:rsidRPr="0001763D">
        <w:rPr>
          <w:sz w:val="32"/>
          <w:szCs w:val="32"/>
        </w:rPr>
        <w:t xml:space="preserve"> </w:t>
      </w:r>
      <w:proofErr w:type="spellStart"/>
      <w:r w:rsidRPr="0001763D">
        <w:rPr>
          <w:sz w:val="32"/>
          <w:szCs w:val="32"/>
        </w:rPr>
        <w:t>bakımı</w:t>
      </w:r>
      <w:proofErr w:type="spellEnd"/>
    </w:p>
    <w:p w:rsidR="00C173D0" w:rsidRDefault="00C173D0" w:rsidP="00C173D0">
      <w:proofErr w:type="spellStart"/>
      <w:r>
        <w:t>Bir</w:t>
      </w:r>
      <w:proofErr w:type="spellEnd"/>
      <w:r>
        <w:t xml:space="preserve"> </w:t>
      </w:r>
      <w:proofErr w:type="spellStart"/>
      <w:r>
        <w:t>emici</w:t>
      </w:r>
      <w:proofErr w:type="spellEnd"/>
      <w:r>
        <w:t xml:space="preserve"> </w:t>
      </w:r>
      <w:proofErr w:type="spellStart"/>
      <w:r>
        <w:t>buzdolabının</w:t>
      </w:r>
      <w:proofErr w:type="spellEnd"/>
      <w:r>
        <w:t xml:space="preserve"> </w:t>
      </w:r>
      <w:proofErr w:type="spellStart"/>
      <w:r>
        <w:t>gaz</w:t>
      </w:r>
      <w:proofErr w:type="spellEnd"/>
      <w:r>
        <w:t xml:space="preserve"> </w:t>
      </w:r>
      <w:proofErr w:type="spellStart"/>
      <w:r>
        <w:t>sisteminin</w:t>
      </w:r>
      <w:proofErr w:type="spellEnd"/>
      <w:r>
        <w:t xml:space="preserve"> </w:t>
      </w:r>
      <w:proofErr w:type="spellStart"/>
      <w:r>
        <w:t>bakımı</w:t>
      </w:r>
      <w:proofErr w:type="spellEnd"/>
      <w:r>
        <w:t xml:space="preserve"> </w:t>
      </w:r>
      <w:proofErr w:type="spellStart"/>
      <w:r>
        <w:t>ve</w:t>
      </w:r>
      <w:proofErr w:type="spellEnd"/>
      <w:r>
        <w:t xml:space="preserve"> </w:t>
      </w:r>
      <w:proofErr w:type="spellStart"/>
      <w:r>
        <w:t>temizliği</w:t>
      </w:r>
      <w:proofErr w:type="spellEnd"/>
      <w:r>
        <w:t xml:space="preserve"> </w:t>
      </w:r>
      <w:proofErr w:type="spellStart"/>
      <w:r>
        <w:t>için</w:t>
      </w:r>
      <w:proofErr w:type="spellEnd"/>
      <w:r>
        <w:t xml:space="preserve"> </w:t>
      </w:r>
      <w:proofErr w:type="spellStart"/>
      <w:r>
        <w:t>talimatlar</w:t>
      </w:r>
      <w:proofErr w:type="spellEnd"/>
      <w:r>
        <w:t xml:space="preserve">. </w:t>
      </w:r>
      <w:proofErr w:type="spellStart"/>
      <w:r>
        <w:t>Resimler</w:t>
      </w:r>
      <w:proofErr w:type="spellEnd"/>
      <w:r>
        <w:t xml:space="preserve"> </w:t>
      </w:r>
      <w:proofErr w:type="spellStart"/>
      <w:r>
        <w:t>bir</w:t>
      </w:r>
      <w:proofErr w:type="spellEnd"/>
      <w:r>
        <w:t xml:space="preserve"> Electrolux / </w:t>
      </w:r>
      <w:proofErr w:type="spellStart"/>
      <w:r>
        <w:t>Dometic</w:t>
      </w:r>
      <w:proofErr w:type="spellEnd"/>
      <w:r>
        <w:t xml:space="preserve"> RM 6401 </w:t>
      </w:r>
      <w:proofErr w:type="spellStart"/>
      <w:r>
        <w:t>L'den</w:t>
      </w:r>
      <w:proofErr w:type="spellEnd"/>
      <w:r>
        <w:t xml:space="preserve"> </w:t>
      </w:r>
      <w:proofErr w:type="spellStart"/>
      <w:r>
        <w:t>geliyor</w:t>
      </w:r>
      <w:proofErr w:type="spellEnd"/>
      <w:r>
        <w:t xml:space="preserve">. Kamp </w:t>
      </w:r>
      <w:proofErr w:type="spellStart"/>
      <w:r>
        <w:t>buzdolaplarında</w:t>
      </w:r>
      <w:proofErr w:type="spellEnd"/>
      <w:r>
        <w:t xml:space="preserve"> </w:t>
      </w:r>
      <w:proofErr w:type="spellStart"/>
      <w:r>
        <w:t>gaz</w:t>
      </w:r>
      <w:proofErr w:type="spellEnd"/>
      <w:r>
        <w:t xml:space="preserve"> </w:t>
      </w:r>
      <w:proofErr w:type="spellStart"/>
      <w:r>
        <w:t>sistemlerinin</w:t>
      </w:r>
      <w:proofErr w:type="spellEnd"/>
      <w:r>
        <w:t xml:space="preserve"> </w:t>
      </w:r>
      <w:proofErr w:type="spellStart"/>
      <w:r>
        <w:t>çalışma</w:t>
      </w:r>
      <w:proofErr w:type="spellEnd"/>
      <w:r>
        <w:t xml:space="preserve"> </w:t>
      </w:r>
      <w:proofErr w:type="spellStart"/>
      <w:r>
        <w:t>prensibi</w:t>
      </w:r>
      <w:proofErr w:type="spellEnd"/>
      <w:r>
        <w:t xml:space="preserve"> </w:t>
      </w:r>
      <w:proofErr w:type="spellStart"/>
      <w:r>
        <w:t>oldukça</w:t>
      </w:r>
      <w:proofErr w:type="spellEnd"/>
      <w:r>
        <w:t xml:space="preserve"> </w:t>
      </w:r>
      <w:proofErr w:type="spellStart"/>
      <w:r>
        <w:t>benzer</w:t>
      </w:r>
      <w:proofErr w:type="spellEnd"/>
      <w:r>
        <w:t xml:space="preserve"> </w:t>
      </w:r>
      <w:proofErr w:type="spellStart"/>
      <w:r>
        <w:t>olduğundan</w:t>
      </w:r>
      <w:proofErr w:type="spellEnd"/>
      <w:r>
        <w:t xml:space="preserve">, </w:t>
      </w:r>
      <w:proofErr w:type="spellStart"/>
      <w:r>
        <w:t>bu</w:t>
      </w:r>
      <w:proofErr w:type="spellEnd"/>
      <w:r>
        <w:t xml:space="preserve"> </w:t>
      </w:r>
      <w:proofErr w:type="spellStart"/>
      <w:r>
        <w:t>aynı</w:t>
      </w:r>
      <w:proofErr w:type="spellEnd"/>
      <w:r>
        <w:t xml:space="preserve"> </w:t>
      </w:r>
      <w:proofErr w:type="spellStart"/>
      <w:r>
        <w:t>zamanda</w:t>
      </w:r>
      <w:proofErr w:type="spellEnd"/>
      <w:r>
        <w:t xml:space="preserve"> </w:t>
      </w:r>
      <w:proofErr w:type="spellStart"/>
      <w:r>
        <w:t>diğer</w:t>
      </w:r>
      <w:proofErr w:type="spellEnd"/>
      <w:r>
        <w:t xml:space="preserve"> </w:t>
      </w:r>
      <w:proofErr w:type="spellStart"/>
      <w:r>
        <w:t>markalara</w:t>
      </w:r>
      <w:proofErr w:type="spellEnd"/>
      <w:r>
        <w:t xml:space="preserve"> </w:t>
      </w:r>
      <w:proofErr w:type="spellStart"/>
      <w:r>
        <w:t>veya</w:t>
      </w:r>
      <w:proofErr w:type="spellEnd"/>
      <w:r>
        <w:t xml:space="preserve"> </w:t>
      </w:r>
      <w:proofErr w:type="spellStart"/>
      <w:r>
        <w:t>tiplere</w:t>
      </w:r>
      <w:proofErr w:type="spellEnd"/>
      <w:r>
        <w:t xml:space="preserve"> de </w:t>
      </w:r>
      <w:proofErr w:type="spellStart"/>
      <w:r>
        <w:t>aktarılabilir</w:t>
      </w:r>
      <w:proofErr w:type="spellEnd"/>
      <w:r>
        <w:t>.</w:t>
      </w:r>
    </w:p>
    <w:p w:rsidR="00C173D0" w:rsidRDefault="00C173D0" w:rsidP="00C173D0"/>
    <w:p w:rsidR="00C173D0" w:rsidRDefault="00C173D0" w:rsidP="00C173D0">
      <w:proofErr w:type="spellStart"/>
      <w:r>
        <w:t>Gaz</w:t>
      </w:r>
      <w:proofErr w:type="spellEnd"/>
      <w:r>
        <w:t xml:space="preserve"> </w:t>
      </w:r>
      <w:proofErr w:type="spellStart"/>
      <w:r>
        <w:t>çalışması</w:t>
      </w:r>
      <w:proofErr w:type="spellEnd"/>
      <w:r>
        <w:t xml:space="preserve"> </w:t>
      </w:r>
      <w:proofErr w:type="spellStart"/>
      <w:r>
        <w:t>için</w:t>
      </w:r>
      <w:proofErr w:type="spellEnd"/>
      <w:r>
        <w:t xml:space="preserve"> </w:t>
      </w:r>
      <w:proofErr w:type="spellStart"/>
      <w:r>
        <w:t>fonksiyonel</w:t>
      </w:r>
      <w:proofErr w:type="spellEnd"/>
      <w:r>
        <w:t xml:space="preserve"> </w:t>
      </w:r>
      <w:proofErr w:type="spellStart"/>
      <w:r>
        <w:t>açıklama</w:t>
      </w:r>
      <w:proofErr w:type="spellEnd"/>
    </w:p>
    <w:p w:rsidR="00C173D0" w:rsidRDefault="00C173D0" w:rsidP="00C173D0">
      <w:proofErr w:type="spellStart"/>
      <w:r>
        <w:t>Buzdolabında</w:t>
      </w:r>
      <w:proofErr w:type="spellEnd"/>
      <w:r>
        <w:t xml:space="preserve"> </w:t>
      </w:r>
      <w:proofErr w:type="spellStart"/>
      <w:r>
        <w:t>bir</w:t>
      </w:r>
      <w:proofErr w:type="spellEnd"/>
      <w:r>
        <w:t xml:space="preserve"> </w:t>
      </w:r>
      <w:proofErr w:type="spellStart"/>
      <w:r>
        <w:t>ateşleme</w:t>
      </w:r>
      <w:proofErr w:type="spellEnd"/>
      <w:r>
        <w:t xml:space="preserve"> </w:t>
      </w:r>
      <w:proofErr w:type="spellStart"/>
      <w:r>
        <w:t>ve</w:t>
      </w:r>
      <w:proofErr w:type="spellEnd"/>
      <w:r>
        <w:t xml:space="preserve"> </w:t>
      </w:r>
      <w:proofErr w:type="spellStart"/>
      <w:r>
        <w:t>gaz</w:t>
      </w:r>
      <w:proofErr w:type="spellEnd"/>
      <w:r>
        <w:t xml:space="preserve"> </w:t>
      </w:r>
      <w:proofErr w:type="spellStart"/>
      <w:r>
        <w:t>sistemi</w:t>
      </w:r>
      <w:proofErr w:type="spellEnd"/>
      <w:r>
        <w:t xml:space="preserve"> </w:t>
      </w:r>
      <w:proofErr w:type="spellStart"/>
      <w:r>
        <w:t>vardır</w:t>
      </w:r>
      <w:proofErr w:type="spellEnd"/>
      <w:r>
        <w:t xml:space="preserve">. Her </w:t>
      </w:r>
      <w:proofErr w:type="spellStart"/>
      <w:r>
        <w:t>ikisi</w:t>
      </w:r>
      <w:proofErr w:type="spellEnd"/>
      <w:r>
        <w:t xml:space="preserve"> de </w:t>
      </w:r>
      <w:proofErr w:type="spellStart"/>
      <w:r>
        <w:t>birbirinden</w:t>
      </w:r>
      <w:proofErr w:type="spellEnd"/>
      <w:r>
        <w:t xml:space="preserve"> </w:t>
      </w:r>
      <w:proofErr w:type="spellStart"/>
      <w:r>
        <w:t>bağımsızdır</w:t>
      </w:r>
      <w:proofErr w:type="spellEnd"/>
      <w:r>
        <w:t>.</w:t>
      </w:r>
    </w:p>
    <w:p w:rsidR="00C173D0" w:rsidRDefault="00C173D0" w:rsidP="00C173D0">
      <w:proofErr w:type="spellStart"/>
      <w:r>
        <w:t>Ateşleme</w:t>
      </w:r>
      <w:proofErr w:type="spellEnd"/>
      <w:r>
        <w:t xml:space="preserve"> </w:t>
      </w:r>
      <w:proofErr w:type="spellStart"/>
      <w:r>
        <w:t>sistemi</w:t>
      </w:r>
      <w:proofErr w:type="spellEnd"/>
    </w:p>
    <w:p w:rsidR="00C173D0" w:rsidRDefault="00C173D0" w:rsidP="00C173D0">
      <w:proofErr w:type="spellStart"/>
      <w:r>
        <w:t>Ateşleme</w:t>
      </w:r>
      <w:proofErr w:type="spellEnd"/>
      <w:r>
        <w:t xml:space="preserve"> </w:t>
      </w:r>
      <w:proofErr w:type="spellStart"/>
      <w:r>
        <w:t>sistemi</w:t>
      </w:r>
      <w:proofErr w:type="spellEnd"/>
      <w:r>
        <w:t xml:space="preserve"> </w:t>
      </w:r>
      <w:proofErr w:type="spellStart"/>
      <w:r>
        <w:t>mekanik</w:t>
      </w:r>
      <w:proofErr w:type="spellEnd"/>
      <w:r>
        <w:t xml:space="preserve"> </w:t>
      </w:r>
      <w:proofErr w:type="spellStart"/>
      <w:r>
        <w:t>olarak</w:t>
      </w:r>
      <w:proofErr w:type="spellEnd"/>
      <w:r>
        <w:t xml:space="preserve"> </w:t>
      </w:r>
      <w:proofErr w:type="spellStart"/>
      <w:r>
        <w:t>çalıştırılan</w:t>
      </w:r>
      <w:proofErr w:type="spellEnd"/>
      <w:r>
        <w:t xml:space="preserve"> </w:t>
      </w:r>
      <w:proofErr w:type="spellStart"/>
      <w:r>
        <w:t>bir</w:t>
      </w:r>
      <w:proofErr w:type="spellEnd"/>
      <w:r>
        <w:t xml:space="preserve"> </w:t>
      </w:r>
      <w:proofErr w:type="spellStart"/>
      <w:r>
        <w:t>piezo</w:t>
      </w:r>
      <w:proofErr w:type="spellEnd"/>
      <w:r>
        <w:t xml:space="preserve"> </w:t>
      </w:r>
      <w:proofErr w:type="spellStart"/>
      <w:r>
        <w:t>ateşleyici</w:t>
      </w:r>
      <w:proofErr w:type="spellEnd"/>
      <w:r>
        <w:t xml:space="preserve">, </w:t>
      </w:r>
      <w:proofErr w:type="spellStart"/>
      <w:r>
        <w:t>elektrikli</w:t>
      </w:r>
      <w:proofErr w:type="spellEnd"/>
      <w:r>
        <w:t xml:space="preserve"> </w:t>
      </w:r>
      <w:proofErr w:type="spellStart"/>
      <w:r>
        <w:t>bir</w:t>
      </w:r>
      <w:proofErr w:type="spellEnd"/>
      <w:r>
        <w:t xml:space="preserve"> </w:t>
      </w:r>
      <w:proofErr w:type="spellStart"/>
      <w:r>
        <w:t>ateşleme</w:t>
      </w:r>
      <w:proofErr w:type="spellEnd"/>
      <w:r>
        <w:t xml:space="preserve"> </w:t>
      </w:r>
      <w:proofErr w:type="spellStart"/>
      <w:r>
        <w:t>sistemi</w:t>
      </w:r>
      <w:proofErr w:type="spellEnd"/>
      <w:r>
        <w:t xml:space="preserve"> </w:t>
      </w:r>
      <w:proofErr w:type="spellStart"/>
      <w:r>
        <w:t>veya</w:t>
      </w:r>
      <w:proofErr w:type="spellEnd"/>
      <w:r>
        <w:t xml:space="preserve"> </w:t>
      </w:r>
      <w:proofErr w:type="spellStart"/>
      <w:r>
        <w:t>gerekirse</w:t>
      </w:r>
      <w:proofErr w:type="spellEnd"/>
      <w:r>
        <w:t xml:space="preserve"> </w:t>
      </w:r>
      <w:proofErr w:type="spellStart"/>
      <w:r>
        <w:t>bir</w:t>
      </w:r>
      <w:proofErr w:type="spellEnd"/>
      <w:r>
        <w:t xml:space="preserve"> </w:t>
      </w:r>
      <w:proofErr w:type="spellStart"/>
      <w:r>
        <w:t>kibrit</w:t>
      </w:r>
      <w:proofErr w:type="spellEnd"/>
      <w:r>
        <w:t xml:space="preserve"> </w:t>
      </w:r>
      <w:proofErr w:type="spellStart"/>
      <w:r>
        <w:t>olabilir</w:t>
      </w:r>
      <w:proofErr w:type="spellEnd"/>
      <w:r>
        <w:t>.</w:t>
      </w:r>
    </w:p>
    <w:p w:rsidR="00C173D0" w:rsidRDefault="00C173D0" w:rsidP="00C173D0">
      <w:proofErr w:type="spellStart"/>
      <w:r>
        <w:t>Gaz</w:t>
      </w:r>
      <w:proofErr w:type="spellEnd"/>
      <w:r>
        <w:t xml:space="preserve"> </w:t>
      </w:r>
      <w:proofErr w:type="spellStart"/>
      <w:r>
        <w:t>sistemi</w:t>
      </w:r>
      <w:proofErr w:type="spellEnd"/>
    </w:p>
    <w:p w:rsidR="00C173D0" w:rsidRDefault="00C173D0" w:rsidP="00C173D0">
      <w:proofErr w:type="spellStart"/>
      <w:r>
        <w:lastRenderedPageBreak/>
        <w:t>Gaz</w:t>
      </w:r>
      <w:proofErr w:type="spellEnd"/>
      <w:r>
        <w:t xml:space="preserve"> </w:t>
      </w:r>
      <w:proofErr w:type="spellStart"/>
      <w:r>
        <w:t>sistemi</w:t>
      </w:r>
      <w:proofErr w:type="spellEnd"/>
      <w:r>
        <w:t xml:space="preserve">, </w:t>
      </w:r>
      <w:proofErr w:type="spellStart"/>
      <w:r>
        <w:t>bir</w:t>
      </w:r>
      <w:proofErr w:type="spellEnd"/>
      <w:r>
        <w:t xml:space="preserve"> </w:t>
      </w:r>
      <w:proofErr w:type="spellStart"/>
      <w:r>
        <w:t>solenoid</w:t>
      </w:r>
      <w:proofErr w:type="spellEnd"/>
      <w:r>
        <w:t xml:space="preserve"> </w:t>
      </w:r>
      <w:proofErr w:type="spellStart"/>
      <w:r>
        <w:t>valfli</w:t>
      </w:r>
      <w:proofErr w:type="spellEnd"/>
      <w:r>
        <w:t xml:space="preserve"> </w:t>
      </w:r>
      <w:proofErr w:type="spellStart"/>
      <w:r>
        <w:t>bir</w:t>
      </w:r>
      <w:proofErr w:type="spellEnd"/>
      <w:r>
        <w:t xml:space="preserve"> </w:t>
      </w:r>
      <w:proofErr w:type="spellStart"/>
      <w:r>
        <w:t>valf</w:t>
      </w:r>
      <w:proofErr w:type="spellEnd"/>
      <w:r>
        <w:t xml:space="preserve"> </w:t>
      </w:r>
      <w:proofErr w:type="spellStart"/>
      <w:r>
        <w:t>ve</w:t>
      </w:r>
      <w:proofErr w:type="spellEnd"/>
      <w:r>
        <w:t xml:space="preserve"> </w:t>
      </w:r>
      <w:proofErr w:type="spellStart"/>
      <w:r>
        <w:t>alev</w:t>
      </w:r>
      <w:proofErr w:type="spellEnd"/>
      <w:r>
        <w:t xml:space="preserve"> </w:t>
      </w:r>
      <w:proofErr w:type="spellStart"/>
      <w:r>
        <w:t>izleme</w:t>
      </w:r>
      <w:proofErr w:type="spellEnd"/>
      <w:r>
        <w:t xml:space="preserve"> </w:t>
      </w:r>
      <w:proofErr w:type="spellStart"/>
      <w:r>
        <w:t>için</w:t>
      </w:r>
      <w:proofErr w:type="spellEnd"/>
      <w:r>
        <w:t xml:space="preserve"> </w:t>
      </w:r>
      <w:proofErr w:type="spellStart"/>
      <w:r>
        <w:t>termokupldan</w:t>
      </w:r>
      <w:proofErr w:type="spellEnd"/>
      <w:r>
        <w:t xml:space="preserve"> </w:t>
      </w:r>
      <w:proofErr w:type="spellStart"/>
      <w:r>
        <w:t>oluşur</w:t>
      </w:r>
      <w:proofErr w:type="spellEnd"/>
      <w:r>
        <w:t xml:space="preserve">. </w:t>
      </w:r>
      <w:proofErr w:type="spellStart"/>
      <w:r>
        <w:t>Termokupl</w:t>
      </w:r>
      <w:proofErr w:type="spellEnd"/>
      <w:r>
        <w:t xml:space="preserve"> </w:t>
      </w:r>
      <w:proofErr w:type="spellStart"/>
      <w:r>
        <w:t>valfi</w:t>
      </w:r>
      <w:proofErr w:type="spellEnd"/>
      <w:r>
        <w:t xml:space="preserve"> </w:t>
      </w:r>
      <w:proofErr w:type="spellStart"/>
      <w:r>
        <w:t>açar</w:t>
      </w:r>
      <w:proofErr w:type="spellEnd"/>
      <w:r>
        <w:t xml:space="preserve"> </w:t>
      </w:r>
      <w:proofErr w:type="spellStart"/>
      <w:r>
        <w:t>ve</w:t>
      </w:r>
      <w:proofErr w:type="spellEnd"/>
      <w:r>
        <w:t xml:space="preserve"> </w:t>
      </w:r>
      <w:proofErr w:type="spellStart"/>
      <w:r>
        <w:t>kapatır</w:t>
      </w:r>
      <w:proofErr w:type="spellEnd"/>
      <w:r>
        <w:t xml:space="preserve">. Solenoid </w:t>
      </w:r>
      <w:proofErr w:type="spellStart"/>
      <w:r>
        <w:t>valf</w:t>
      </w:r>
      <w:proofErr w:type="spellEnd"/>
      <w:r>
        <w:t xml:space="preserve">, </w:t>
      </w:r>
      <w:proofErr w:type="spellStart"/>
      <w:r>
        <w:t>bir</w:t>
      </w:r>
      <w:proofErr w:type="spellEnd"/>
      <w:r>
        <w:t xml:space="preserve"> </w:t>
      </w:r>
      <w:proofErr w:type="spellStart"/>
      <w:r>
        <w:t>başlat</w:t>
      </w:r>
      <w:proofErr w:type="spellEnd"/>
      <w:r>
        <w:t xml:space="preserve"> </w:t>
      </w:r>
      <w:proofErr w:type="spellStart"/>
      <w:r>
        <w:t>düğmesi</w:t>
      </w:r>
      <w:proofErr w:type="spellEnd"/>
      <w:r>
        <w:t xml:space="preserve"> </w:t>
      </w:r>
      <w:proofErr w:type="spellStart"/>
      <w:r>
        <w:t>ile</w:t>
      </w:r>
      <w:proofErr w:type="spellEnd"/>
      <w:r>
        <w:t xml:space="preserve"> </w:t>
      </w:r>
      <w:proofErr w:type="spellStart"/>
      <w:r>
        <w:t>elle</w:t>
      </w:r>
      <w:proofErr w:type="spellEnd"/>
      <w:r>
        <w:t xml:space="preserve"> </w:t>
      </w:r>
      <w:proofErr w:type="spellStart"/>
      <w:r>
        <w:t>açılabilir</w:t>
      </w:r>
      <w:proofErr w:type="spellEnd"/>
      <w:r>
        <w:t>.</w:t>
      </w:r>
    </w:p>
    <w:p w:rsidR="00C173D0" w:rsidRDefault="00C173D0" w:rsidP="00C173D0"/>
    <w:p w:rsidR="00C173D0" w:rsidRDefault="00C173D0" w:rsidP="00C173D0">
      <w:proofErr w:type="spellStart"/>
      <w:r>
        <w:t>Gaz</w:t>
      </w:r>
      <w:proofErr w:type="spellEnd"/>
      <w:r>
        <w:t xml:space="preserve"> </w:t>
      </w:r>
      <w:proofErr w:type="spellStart"/>
      <w:r>
        <w:t>ile</w:t>
      </w:r>
      <w:proofErr w:type="spellEnd"/>
      <w:r>
        <w:t xml:space="preserve"> </w:t>
      </w:r>
      <w:proofErr w:type="spellStart"/>
      <w:r>
        <w:t>işletmeye</w:t>
      </w:r>
      <w:proofErr w:type="spellEnd"/>
      <w:r>
        <w:t xml:space="preserve"> </w:t>
      </w:r>
      <w:proofErr w:type="spellStart"/>
      <w:r>
        <w:t>alma</w:t>
      </w:r>
      <w:proofErr w:type="spellEnd"/>
    </w:p>
    <w:p w:rsidR="00C173D0" w:rsidRDefault="00C173D0" w:rsidP="00C173D0">
      <w:proofErr w:type="spellStart"/>
      <w:r>
        <w:t>Buzdolabını</w:t>
      </w:r>
      <w:proofErr w:type="spellEnd"/>
      <w:r>
        <w:t xml:space="preserve"> </w:t>
      </w:r>
      <w:proofErr w:type="spellStart"/>
      <w:r>
        <w:t>çalıştırmak</w:t>
      </w:r>
      <w:proofErr w:type="spellEnd"/>
      <w:r>
        <w:t xml:space="preserve"> </w:t>
      </w:r>
      <w:proofErr w:type="spellStart"/>
      <w:r>
        <w:t>için</w:t>
      </w:r>
      <w:proofErr w:type="spellEnd"/>
      <w:r>
        <w:t xml:space="preserve"> </w:t>
      </w:r>
      <w:proofErr w:type="spellStart"/>
      <w:r>
        <w:t>vananın</w:t>
      </w:r>
      <w:proofErr w:type="spellEnd"/>
      <w:r>
        <w:t xml:space="preserve"> </w:t>
      </w:r>
      <w:proofErr w:type="spellStart"/>
      <w:r>
        <w:t>başlat</w:t>
      </w:r>
      <w:proofErr w:type="spellEnd"/>
      <w:r>
        <w:t xml:space="preserve"> </w:t>
      </w:r>
      <w:proofErr w:type="spellStart"/>
      <w:r>
        <w:t>düğmesine</w:t>
      </w:r>
      <w:proofErr w:type="spellEnd"/>
      <w:r>
        <w:t xml:space="preserve"> </w:t>
      </w:r>
      <w:proofErr w:type="spellStart"/>
      <w:r>
        <w:t>basılarak</w:t>
      </w:r>
      <w:proofErr w:type="spellEnd"/>
      <w:r>
        <w:t xml:space="preserve"> </w:t>
      </w:r>
      <w:proofErr w:type="spellStart"/>
      <w:r>
        <w:t>elle</w:t>
      </w:r>
      <w:proofErr w:type="spellEnd"/>
      <w:r>
        <w:t xml:space="preserve"> </w:t>
      </w:r>
      <w:proofErr w:type="spellStart"/>
      <w:r>
        <w:t>açılması</w:t>
      </w:r>
      <w:proofErr w:type="spellEnd"/>
      <w:r>
        <w:t xml:space="preserve"> </w:t>
      </w:r>
      <w:proofErr w:type="spellStart"/>
      <w:r>
        <w:t>gerekir</w:t>
      </w:r>
      <w:proofErr w:type="spellEnd"/>
      <w:r>
        <w:t xml:space="preserve">. </w:t>
      </w:r>
      <w:proofErr w:type="spellStart"/>
      <w:r>
        <w:t>Gaz</w:t>
      </w:r>
      <w:proofErr w:type="spellEnd"/>
      <w:r>
        <w:t xml:space="preserve"> </w:t>
      </w:r>
      <w:proofErr w:type="spellStart"/>
      <w:r>
        <w:t>ateşleme</w:t>
      </w:r>
      <w:proofErr w:type="spellEnd"/>
      <w:r>
        <w:t xml:space="preserve"> </w:t>
      </w:r>
      <w:proofErr w:type="spellStart"/>
      <w:r>
        <w:t>sistemi</w:t>
      </w:r>
      <w:proofErr w:type="spellEnd"/>
      <w:r>
        <w:t xml:space="preserve"> </w:t>
      </w:r>
      <w:proofErr w:type="spellStart"/>
      <w:r>
        <w:t>tarafından</w:t>
      </w:r>
      <w:proofErr w:type="spellEnd"/>
      <w:r>
        <w:t xml:space="preserve"> </w:t>
      </w:r>
      <w:proofErr w:type="spellStart"/>
      <w:r>
        <w:t>tutuşturulur</w:t>
      </w:r>
      <w:proofErr w:type="spellEnd"/>
      <w:r>
        <w:t xml:space="preserve">. </w:t>
      </w:r>
      <w:proofErr w:type="spellStart"/>
      <w:r>
        <w:t>Alevi</w:t>
      </w:r>
      <w:proofErr w:type="spellEnd"/>
      <w:r>
        <w:t xml:space="preserve"> </w:t>
      </w:r>
      <w:proofErr w:type="spellStart"/>
      <w:r>
        <w:t>izlemek</w:t>
      </w:r>
      <w:proofErr w:type="spellEnd"/>
      <w:r>
        <w:t xml:space="preserve"> </w:t>
      </w:r>
      <w:proofErr w:type="spellStart"/>
      <w:r>
        <w:t>için</w:t>
      </w:r>
      <w:proofErr w:type="spellEnd"/>
      <w:r>
        <w:t xml:space="preserve">, </w:t>
      </w:r>
      <w:proofErr w:type="spellStart"/>
      <w:r>
        <w:t>brülörde</w:t>
      </w:r>
      <w:proofErr w:type="spellEnd"/>
      <w:r>
        <w:t xml:space="preserve"> </w:t>
      </w:r>
      <w:proofErr w:type="spellStart"/>
      <w:r>
        <w:t>ısınan</w:t>
      </w:r>
      <w:proofErr w:type="spellEnd"/>
      <w:r>
        <w:t xml:space="preserve"> </w:t>
      </w:r>
      <w:proofErr w:type="spellStart"/>
      <w:r>
        <w:t>bir</w:t>
      </w:r>
      <w:proofErr w:type="spellEnd"/>
      <w:r>
        <w:t xml:space="preserve"> </w:t>
      </w:r>
      <w:proofErr w:type="spellStart"/>
      <w:r>
        <w:t>termokupl</w:t>
      </w:r>
      <w:proofErr w:type="spellEnd"/>
      <w:r>
        <w:t xml:space="preserve"> </w:t>
      </w:r>
      <w:proofErr w:type="spellStart"/>
      <w:r>
        <w:t>vardır</w:t>
      </w:r>
      <w:proofErr w:type="spellEnd"/>
      <w:r>
        <w:t xml:space="preserve">. </w:t>
      </w:r>
      <w:proofErr w:type="spellStart"/>
      <w:r>
        <w:t>Isı</w:t>
      </w:r>
      <w:proofErr w:type="spellEnd"/>
      <w:r>
        <w:t xml:space="preserve">, </w:t>
      </w:r>
      <w:proofErr w:type="spellStart"/>
      <w:r>
        <w:t>solenoid</w:t>
      </w:r>
      <w:proofErr w:type="spellEnd"/>
      <w:r>
        <w:t xml:space="preserve"> </w:t>
      </w:r>
      <w:proofErr w:type="spellStart"/>
      <w:r>
        <w:t>valfı</w:t>
      </w:r>
      <w:proofErr w:type="spellEnd"/>
      <w:r>
        <w:t xml:space="preserve"> </w:t>
      </w:r>
      <w:proofErr w:type="spellStart"/>
      <w:r>
        <w:t>açık</w:t>
      </w:r>
      <w:proofErr w:type="spellEnd"/>
      <w:r>
        <w:t xml:space="preserve"> </w:t>
      </w:r>
      <w:proofErr w:type="spellStart"/>
      <w:r>
        <w:t>tutan</w:t>
      </w:r>
      <w:proofErr w:type="spellEnd"/>
      <w:r>
        <w:t xml:space="preserve"> </w:t>
      </w:r>
      <w:proofErr w:type="spellStart"/>
      <w:r>
        <w:t>yaklaşık</w:t>
      </w:r>
      <w:proofErr w:type="spellEnd"/>
      <w:r>
        <w:t xml:space="preserve"> 20 mV </w:t>
      </w:r>
      <w:proofErr w:type="spellStart"/>
      <w:r>
        <w:t>elektrik</w:t>
      </w:r>
      <w:proofErr w:type="spellEnd"/>
      <w:r>
        <w:t xml:space="preserve"> </w:t>
      </w:r>
      <w:proofErr w:type="spellStart"/>
      <w:r>
        <w:t>voltajı</w:t>
      </w:r>
      <w:proofErr w:type="spellEnd"/>
      <w:r>
        <w:t xml:space="preserve"> </w:t>
      </w:r>
      <w:proofErr w:type="spellStart"/>
      <w:r>
        <w:t>oluşturur</w:t>
      </w:r>
      <w:proofErr w:type="spellEnd"/>
      <w:r>
        <w:t xml:space="preserve">. </w:t>
      </w:r>
      <w:proofErr w:type="spellStart"/>
      <w:r>
        <w:t>Artık</w:t>
      </w:r>
      <w:proofErr w:type="spellEnd"/>
      <w:r>
        <w:t xml:space="preserve"> </w:t>
      </w:r>
      <w:proofErr w:type="spellStart"/>
      <w:r>
        <w:t>başlat</w:t>
      </w:r>
      <w:proofErr w:type="spellEnd"/>
      <w:r>
        <w:t xml:space="preserve"> </w:t>
      </w:r>
      <w:proofErr w:type="spellStart"/>
      <w:r>
        <w:t>düğmesine</w:t>
      </w:r>
      <w:proofErr w:type="spellEnd"/>
      <w:r>
        <w:t xml:space="preserve"> </w:t>
      </w:r>
      <w:proofErr w:type="spellStart"/>
      <w:r>
        <w:t>basmazsanız</w:t>
      </w:r>
      <w:proofErr w:type="spellEnd"/>
      <w:r>
        <w:t xml:space="preserve">, </w:t>
      </w:r>
      <w:proofErr w:type="spellStart"/>
      <w:r>
        <w:t>termokuplun</w:t>
      </w:r>
      <w:proofErr w:type="spellEnd"/>
      <w:r>
        <w:t xml:space="preserve"> </w:t>
      </w:r>
      <w:proofErr w:type="spellStart"/>
      <w:r>
        <w:t>elektrik</w:t>
      </w:r>
      <w:proofErr w:type="spellEnd"/>
      <w:r>
        <w:t xml:space="preserve"> </w:t>
      </w:r>
      <w:proofErr w:type="spellStart"/>
      <w:r>
        <w:t>voltajı</w:t>
      </w:r>
      <w:proofErr w:type="spellEnd"/>
      <w:r>
        <w:t xml:space="preserve"> </w:t>
      </w:r>
      <w:proofErr w:type="spellStart"/>
      <w:r>
        <w:t>solenoid</w:t>
      </w:r>
      <w:proofErr w:type="spellEnd"/>
      <w:r>
        <w:t xml:space="preserve"> </w:t>
      </w:r>
      <w:proofErr w:type="spellStart"/>
      <w:r>
        <w:t>valfini</w:t>
      </w:r>
      <w:proofErr w:type="spellEnd"/>
      <w:r>
        <w:t xml:space="preserve"> </w:t>
      </w:r>
      <w:proofErr w:type="spellStart"/>
      <w:r>
        <w:t>açık</w:t>
      </w:r>
      <w:proofErr w:type="spellEnd"/>
      <w:r>
        <w:t xml:space="preserve"> </w:t>
      </w:r>
      <w:proofErr w:type="spellStart"/>
      <w:r>
        <w:t>tuttuğu</w:t>
      </w:r>
      <w:proofErr w:type="spellEnd"/>
      <w:r>
        <w:t xml:space="preserve"> </w:t>
      </w:r>
      <w:proofErr w:type="spellStart"/>
      <w:r>
        <w:t>için</w:t>
      </w:r>
      <w:proofErr w:type="spellEnd"/>
      <w:r>
        <w:t xml:space="preserve"> </w:t>
      </w:r>
      <w:proofErr w:type="spellStart"/>
      <w:r>
        <w:t>alev</w:t>
      </w:r>
      <w:proofErr w:type="spellEnd"/>
      <w:r>
        <w:t xml:space="preserve"> </w:t>
      </w:r>
      <w:proofErr w:type="spellStart"/>
      <w:r>
        <w:t>yanmaya</w:t>
      </w:r>
      <w:proofErr w:type="spellEnd"/>
      <w:r>
        <w:t xml:space="preserve"> </w:t>
      </w:r>
      <w:proofErr w:type="spellStart"/>
      <w:r>
        <w:t>devam</w:t>
      </w:r>
      <w:proofErr w:type="spellEnd"/>
      <w:r>
        <w:t xml:space="preserve"> </w:t>
      </w:r>
      <w:proofErr w:type="spellStart"/>
      <w:r>
        <w:t>eder</w:t>
      </w:r>
      <w:proofErr w:type="spellEnd"/>
      <w:r>
        <w:t>.</w:t>
      </w:r>
    </w:p>
    <w:p w:rsidR="00C173D0" w:rsidRDefault="00C173D0" w:rsidP="00C173D0"/>
    <w:p w:rsidR="00C173D0" w:rsidRDefault="00C173D0" w:rsidP="00C173D0">
      <w:proofErr w:type="spellStart"/>
      <w:r>
        <w:t>Hatanın</w:t>
      </w:r>
      <w:proofErr w:type="spellEnd"/>
      <w:r>
        <w:t xml:space="preserve"> </w:t>
      </w:r>
      <w:proofErr w:type="spellStart"/>
      <w:r>
        <w:t>nedenleri</w:t>
      </w:r>
      <w:proofErr w:type="spellEnd"/>
    </w:p>
    <w:p w:rsidR="00C173D0" w:rsidRDefault="00C173D0" w:rsidP="00C173D0">
      <w:r>
        <w:t xml:space="preserve">Elektronik </w:t>
      </w:r>
      <w:proofErr w:type="spellStart"/>
      <w:r>
        <w:t>ateşlemeli</w:t>
      </w:r>
      <w:proofErr w:type="spellEnd"/>
      <w:r>
        <w:t xml:space="preserve"> </w:t>
      </w:r>
      <w:proofErr w:type="spellStart"/>
      <w:r>
        <w:t>cihazlarda</w:t>
      </w:r>
      <w:proofErr w:type="spellEnd"/>
      <w:r>
        <w:t xml:space="preserve"> </w:t>
      </w:r>
      <w:proofErr w:type="spellStart"/>
      <w:r>
        <w:t>ateşleme</w:t>
      </w:r>
      <w:proofErr w:type="spellEnd"/>
      <w:r>
        <w:t xml:space="preserve"> </w:t>
      </w:r>
      <w:proofErr w:type="spellStart"/>
      <w:r>
        <w:t>sorunları</w:t>
      </w:r>
      <w:proofErr w:type="spellEnd"/>
    </w:p>
    <w:p w:rsidR="00C173D0" w:rsidRDefault="00C173D0" w:rsidP="00C173D0">
      <w:proofErr w:type="spellStart"/>
      <w:r>
        <w:t>Bu</w:t>
      </w:r>
      <w:proofErr w:type="spellEnd"/>
      <w:r>
        <w:t xml:space="preserve"> </w:t>
      </w:r>
      <w:proofErr w:type="spellStart"/>
      <w:r>
        <w:t>cihazlar</w:t>
      </w:r>
      <w:proofErr w:type="spellEnd"/>
      <w:r>
        <w:t xml:space="preserve"> </w:t>
      </w:r>
      <w:proofErr w:type="spellStart"/>
      <w:r>
        <w:t>elektrik</w:t>
      </w:r>
      <w:proofErr w:type="spellEnd"/>
      <w:r>
        <w:t xml:space="preserve"> </w:t>
      </w:r>
      <w:proofErr w:type="spellStart"/>
      <w:r>
        <w:t>dağıtım</w:t>
      </w:r>
      <w:proofErr w:type="spellEnd"/>
      <w:r>
        <w:t xml:space="preserve"> </w:t>
      </w:r>
      <w:proofErr w:type="spellStart"/>
      <w:r>
        <w:t>bloğunda</w:t>
      </w:r>
      <w:proofErr w:type="spellEnd"/>
      <w:r>
        <w:t xml:space="preserve"> 2 </w:t>
      </w:r>
      <w:proofErr w:type="spellStart"/>
      <w:r>
        <w:t>sigorta</w:t>
      </w:r>
      <w:proofErr w:type="spellEnd"/>
      <w:r>
        <w:t xml:space="preserve"> </w:t>
      </w:r>
      <w:proofErr w:type="spellStart"/>
      <w:r>
        <w:t>ile</w:t>
      </w:r>
      <w:proofErr w:type="spellEnd"/>
      <w:r>
        <w:t xml:space="preserve"> </w:t>
      </w:r>
      <w:proofErr w:type="spellStart"/>
      <w:r>
        <w:t>korunmaktadır</w:t>
      </w:r>
      <w:proofErr w:type="spellEnd"/>
      <w:r>
        <w:t xml:space="preserve">. </w:t>
      </w:r>
      <w:proofErr w:type="spellStart"/>
      <w:r>
        <w:t>Sigorta</w:t>
      </w:r>
      <w:proofErr w:type="spellEnd"/>
      <w:r>
        <w:t xml:space="preserve"> </w:t>
      </w:r>
      <w:proofErr w:type="spellStart"/>
      <w:r>
        <w:t>sadece</w:t>
      </w:r>
      <w:proofErr w:type="spellEnd"/>
      <w:r>
        <w:t xml:space="preserve"> </w:t>
      </w:r>
      <w:proofErr w:type="spellStart"/>
      <w:r>
        <w:t>ısıtma</w:t>
      </w:r>
      <w:proofErr w:type="spellEnd"/>
      <w:r>
        <w:t xml:space="preserve"> </w:t>
      </w:r>
      <w:proofErr w:type="spellStart"/>
      <w:r>
        <w:t>kartuşu</w:t>
      </w:r>
      <w:proofErr w:type="spellEnd"/>
      <w:r>
        <w:t xml:space="preserve"> </w:t>
      </w:r>
      <w:proofErr w:type="spellStart"/>
      <w:r>
        <w:t>içindir</w:t>
      </w:r>
      <w:proofErr w:type="spellEnd"/>
      <w:r>
        <w:t xml:space="preserve">. </w:t>
      </w:r>
      <w:proofErr w:type="spellStart"/>
      <w:r>
        <w:t>Aydınlatma</w:t>
      </w:r>
      <w:proofErr w:type="spellEnd"/>
      <w:r>
        <w:t xml:space="preserve"> </w:t>
      </w:r>
      <w:proofErr w:type="spellStart"/>
      <w:r>
        <w:t>ve</w:t>
      </w:r>
      <w:proofErr w:type="spellEnd"/>
      <w:r>
        <w:t xml:space="preserve"> </w:t>
      </w:r>
      <w:proofErr w:type="spellStart"/>
      <w:r>
        <w:t>ateşleyici</w:t>
      </w:r>
      <w:proofErr w:type="spellEnd"/>
      <w:r>
        <w:t xml:space="preserve"> </w:t>
      </w:r>
      <w:proofErr w:type="spellStart"/>
      <w:r>
        <w:t>ikinci</w:t>
      </w:r>
      <w:proofErr w:type="spellEnd"/>
      <w:r>
        <w:t xml:space="preserve"> </w:t>
      </w:r>
      <w:proofErr w:type="spellStart"/>
      <w:r>
        <w:t>sigortaya</w:t>
      </w:r>
      <w:proofErr w:type="spellEnd"/>
      <w:r>
        <w:t xml:space="preserve"> </w:t>
      </w:r>
      <w:proofErr w:type="spellStart"/>
      <w:r>
        <w:t>takılır</w:t>
      </w:r>
      <w:proofErr w:type="spellEnd"/>
      <w:r>
        <w:t xml:space="preserve">. </w:t>
      </w:r>
      <w:proofErr w:type="spellStart"/>
      <w:r>
        <w:t>Kontak</w:t>
      </w:r>
      <w:proofErr w:type="spellEnd"/>
      <w:r>
        <w:t xml:space="preserve"> </w:t>
      </w:r>
      <w:proofErr w:type="spellStart"/>
      <w:r>
        <w:t>çalışmazsa</w:t>
      </w:r>
      <w:proofErr w:type="spellEnd"/>
      <w:r>
        <w:t xml:space="preserve">, </w:t>
      </w:r>
      <w:proofErr w:type="spellStart"/>
      <w:r>
        <w:t>tipik</w:t>
      </w:r>
      <w:proofErr w:type="spellEnd"/>
      <w:r>
        <w:t xml:space="preserve"> </w:t>
      </w:r>
      <w:proofErr w:type="spellStart"/>
      <w:r>
        <w:t>zımba</w:t>
      </w:r>
      <w:proofErr w:type="spellEnd"/>
      <w:r>
        <w:t xml:space="preserve"> </w:t>
      </w:r>
      <w:proofErr w:type="spellStart"/>
      <w:r>
        <w:t>sesi</w:t>
      </w:r>
      <w:proofErr w:type="spellEnd"/>
      <w:r>
        <w:t xml:space="preserve"> </w:t>
      </w:r>
      <w:proofErr w:type="spellStart"/>
      <w:r>
        <w:t>duyulmaz</w:t>
      </w:r>
      <w:proofErr w:type="spellEnd"/>
      <w:r>
        <w:t xml:space="preserve"> </w:t>
      </w:r>
      <w:proofErr w:type="spellStart"/>
      <w:r>
        <w:t>ve</w:t>
      </w:r>
      <w:proofErr w:type="spellEnd"/>
      <w:r>
        <w:t xml:space="preserve"> </w:t>
      </w:r>
      <w:proofErr w:type="spellStart"/>
      <w:r>
        <w:t>ateşleme</w:t>
      </w:r>
      <w:proofErr w:type="spellEnd"/>
      <w:r>
        <w:t xml:space="preserve"> </w:t>
      </w:r>
      <w:proofErr w:type="spellStart"/>
      <w:r>
        <w:t>lambası</w:t>
      </w:r>
      <w:proofErr w:type="spellEnd"/>
      <w:r>
        <w:t xml:space="preserve"> </w:t>
      </w:r>
      <w:proofErr w:type="spellStart"/>
      <w:r>
        <w:t>yanıp</w:t>
      </w:r>
      <w:proofErr w:type="spellEnd"/>
      <w:r>
        <w:t xml:space="preserve"> </w:t>
      </w:r>
      <w:proofErr w:type="spellStart"/>
      <w:r>
        <w:t>sönmezse</w:t>
      </w:r>
      <w:proofErr w:type="spellEnd"/>
      <w:r>
        <w:t xml:space="preserve">, </w:t>
      </w:r>
      <w:proofErr w:type="spellStart"/>
      <w:r>
        <w:t>önce</w:t>
      </w:r>
      <w:proofErr w:type="spellEnd"/>
      <w:r>
        <w:t xml:space="preserve"> </w:t>
      </w:r>
      <w:proofErr w:type="spellStart"/>
      <w:r>
        <w:t>sigortayı</w:t>
      </w:r>
      <w:proofErr w:type="spellEnd"/>
      <w:r>
        <w:t xml:space="preserve"> </w:t>
      </w:r>
      <w:proofErr w:type="spellStart"/>
      <w:r>
        <w:t>kontrol</w:t>
      </w:r>
      <w:proofErr w:type="spellEnd"/>
      <w:r>
        <w:t xml:space="preserve"> </w:t>
      </w:r>
      <w:proofErr w:type="spellStart"/>
      <w:r>
        <w:t>etmelisiniz</w:t>
      </w:r>
      <w:proofErr w:type="spellEnd"/>
      <w:r>
        <w:t xml:space="preserve">. Nadir </w:t>
      </w:r>
      <w:proofErr w:type="spellStart"/>
      <w:r>
        <w:t>durumlarda</w:t>
      </w:r>
      <w:proofErr w:type="spellEnd"/>
      <w:r>
        <w:t xml:space="preserve"> </w:t>
      </w:r>
      <w:proofErr w:type="spellStart"/>
      <w:r>
        <w:t>ateşleyici</w:t>
      </w:r>
      <w:proofErr w:type="spellEnd"/>
      <w:r>
        <w:t xml:space="preserve"> </w:t>
      </w:r>
      <w:proofErr w:type="spellStart"/>
      <w:r>
        <w:t>arızalıdır</w:t>
      </w:r>
      <w:proofErr w:type="spellEnd"/>
      <w:r>
        <w:t>.</w:t>
      </w:r>
    </w:p>
    <w:p w:rsidR="00C173D0" w:rsidRDefault="00C173D0" w:rsidP="00C173D0">
      <w:r>
        <w:t xml:space="preserve">Alev, </w:t>
      </w:r>
      <w:proofErr w:type="spellStart"/>
      <w:r>
        <w:t>genellikle</w:t>
      </w:r>
      <w:proofErr w:type="spellEnd"/>
      <w:r>
        <w:t xml:space="preserve"> </w:t>
      </w:r>
      <w:proofErr w:type="spellStart"/>
      <w:r>
        <w:t>başlat</w:t>
      </w:r>
      <w:proofErr w:type="spellEnd"/>
      <w:r>
        <w:t xml:space="preserve"> </w:t>
      </w:r>
      <w:proofErr w:type="spellStart"/>
      <w:r>
        <w:t>düğmesi</w:t>
      </w:r>
      <w:proofErr w:type="spellEnd"/>
      <w:r>
        <w:t xml:space="preserve"> </w:t>
      </w:r>
      <w:proofErr w:type="spellStart"/>
      <w:r>
        <w:t>bırakıldıktan</w:t>
      </w:r>
      <w:proofErr w:type="spellEnd"/>
      <w:r>
        <w:t xml:space="preserve"> </w:t>
      </w:r>
      <w:proofErr w:type="spellStart"/>
      <w:r>
        <w:t>sonra</w:t>
      </w:r>
      <w:proofErr w:type="spellEnd"/>
      <w:r>
        <w:t xml:space="preserve"> </w:t>
      </w:r>
      <w:proofErr w:type="spellStart"/>
      <w:r>
        <w:t>söner</w:t>
      </w:r>
      <w:proofErr w:type="spellEnd"/>
      <w:r>
        <w:t xml:space="preserve">, </w:t>
      </w:r>
      <w:proofErr w:type="spellStart"/>
      <w:r>
        <w:t>çünkü</w:t>
      </w:r>
      <w:proofErr w:type="spellEnd"/>
      <w:r>
        <w:t xml:space="preserve"> </w:t>
      </w:r>
      <w:proofErr w:type="spellStart"/>
      <w:r>
        <w:t>solenoid</w:t>
      </w:r>
      <w:proofErr w:type="spellEnd"/>
      <w:r>
        <w:t xml:space="preserve"> </w:t>
      </w:r>
      <w:proofErr w:type="spellStart"/>
      <w:r>
        <w:t>valf</w:t>
      </w:r>
      <w:proofErr w:type="spellEnd"/>
      <w:r>
        <w:t xml:space="preserve"> </w:t>
      </w:r>
      <w:proofErr w:type="spellStart"/>
      <w:r>
        <w:t>kapanır</w:t>
      </w:r>
      <w:proofErr w:type="spellEnd"/>
      <w:r>
        <w:t xml:space="preserve"> </w:t>
      </w:r>
      <w:proofErr w:type="spellStart"/>
      <w:r>
        <w:t>ve</w:t>
      </w:r>
      <w:proofErr w:type="spellEnd"/>
      <w:r>
        <w:t xml:space="preserve"> </w:t>
      </w:r>
      <w:proofErr w:type="spellStart"/>
      <w:r>
        <w:t>gaz</w:t>
      </w:r>
      <w:proofErr w:type="spellEnd"/>
      <w:r>
        <w:t xml:space="preserve"> </w:t>
      </w:r>
      <w:proofErr w:type="spellStart"/>
      <w:r>
        <w:t>beslemesi</w:t>
      </w:r>
      <w:proofErr w:type="spellEnd"/>
      <w:r>
        <w:t xml:space="preserve"> </w:t>
      </w:r>
      <w:proofErr w:type="spellStart"/>
      <w:r>
        <w:t>kapatılır</w:t>
      </w:r>
      <w:proofErr w:type="spellEnd"/>
      <w:r>
        <w:t xml:space="preserve">. </w:t>
      </w:r>
      <w:proofErr w:type="spellStart"/>
      <w:r>
        <w:t>Kirli</w:t>
      </w:r>
      <w:proofErr w:type="spellEnd"/>
      <w:r>
        <w:t xml:space="preserve"> </w:t>
      </w:r>
      <w:proofErr w:type="spellStart"/>
      <w:r>
        <w:t>bir</w:t>
      </w:r>
      <w:proofErr w:type="spellEnd"/>
      <w:r>
        <w:t xml:space="preserve"> </w:t>
      </w:r>
      <w:proofErr w:type="spellStart"/>
      <w:r>
        <w:t>brülör</w:t>
      </w:r>
      <w:proofErr w:type="spellEnd"/>
      <w:r>
        <w:t xml:space="preserve"> </w:t>
      </w:r>
      <w:proofErr w:type="spellStart"/>
      <w:r>
        <w:t>veya</w:t>
      </w:r>
      <w:proofErr w:type="spellEnd"/>
      <w:r>
        <w:t xml:space="preserve"> </w:t>
      </w:r>
      <w:proofErr w:type="spellStart"/>
      <w:r>
        <w:t>alev</w:t>
      </w:r>
      <w:proofErr w:type="spellEnd"/>
      <w:r>
        <w:t xml:space="preserve"> </w:t>
      </w:r>
      <w:proofErr w:type="spellStart"/>
      <w:r>
        <w:t>izleme</w:t>
      </w:r>
      <w:proofErr w:type="spellEnd"/>
      <w:r>
        <w:t xml:space="preserve"> </w:t>
      </w:r>
      <w:proofErr w:type="spellStart"/>
      <w:r>
        <w:t>sisteminin</w:t>
      </w:r>
      <w:proofErr w:type="spellEnd"/>
      <w:r>
        <w:t xml:space="preserve"> </w:t>
      </w:r>
      <w:proofErr w:type="spellStart"/>
      <w:r>
        <w:t>aşınmış</w:t>
      </w:r>
      <w:proofErr w:type="spellEnd"/>
      <w:r>
        <w:t xml:space="preserve"> </w:t>
      </w:r>
      <w:proofErr w:type="spellStart"/>
      <w:r>
        <w:t>temasları</w:t>
      </w:r>
      <w:proofErr w:type="spellEnd"/>
      <w:r>
        <w:t xml:space="preserve"> </w:t>
      </w:r>
      <w:proofErr w:type="spellStart"/>
      <w:r>
        <w:t>bundan</w:t>
      </w:r>
      <w:proofErr w:type="spellEnd"/>
      <w:r>
        <w:t xml:space="preserve"> </w:t>
      </w:r>
      <w:proofErr w:type="spellStart"/>
      <w:r>
        <w:t>sorumlu</w:t>
      </w:r>
      <w:proofErr w:type="spellEnd"/>
      <w:r>
        <w:t xml:space="preserve"> </w:t>
      </w:r>
      <w:proofErr w:type="spellStart"/>
      <w:r>
        <w:t>olabilir</w:t>
      </w:r>
      <w:proofErr w:type="spellEnd"/>
      <w:r>
        <w:t>.</w:t>
      </w:r>
    </w:p>
    <w:p w:rsidR="00C173D0" w:rsidRDefault="00C173D0" w:rsidP="00C173D0">
      <w:proofErr w:type="spellStart"/>
      <w:r>
        <w:t>Bunun</w:t>
      </w:r>
      <w:proofErr w:type="spellEnd"/>
      <w:r>
        <w:t xml:space="preserve"> </w:t>
      </w:r>
      <w:proofErr w:type="spellStart"/>
      <w:r>
        <w:t>nedeni</w:t>
      </w:r>
      <w:proofErr w:type="spellEnd"/>
      <w:r>
        <w:t xml:space="preserve"> </w:t>
      </w:r>
      <w:proofErr w:type="spellStart"/>
      <w:r>
        <w:t>ayrıca</w:t>
      </w:r>
      <w:proofErr w:type="spellEnd"/>
      <w:r>
        <w:t xml:space="preserve"> </w:t>
      </w:r>
      <w:proofErr w:type="spellStart"/>
      <w:r>
        <w:t>gövdeye</w:t>
      </w:r>
      <w:proofErr w:type="spellEnd"/>
      <w:r>
        <w:t xml:space="preserve"> </w:t>
      </w:r>
      <w:proofErr w:type="spellStart"/>
      <w:r>
        <w:t>zayıf</w:t>
      </w:r>
      <w:proofErr w:type="spellEnd"/>
      <w:r>
        <w:t xml:space="preserve"> </w:t>
      </w:r>
      <w:proofErr w:type="spellStart"/>
      <w:r>
        <w:t>bir</w:t>
      </w:r>
      <w:proofErr w:type="spellEnd"/>
      <w:r>
        <w:t xml:space="preserve"> </w:t>
      </w:r>
      <w:proofErr w:type="spellStart"/>
      <w:r>
        <w:t>toprak</w:t>
      </w:r>
      <w:proofErr w:type="spellEnd"/>
      <w:r>
        <w:t xml:space="preserve"> </w:t>
      </w:r>
      <w:proofErr w:type="spellStart"/>
      <w:r>
        <w:t>bağlantısı</w:t>
      </w:r>
      <w:proofErr w:type="spellEnd"/>
      <w:r>
        <w:t xml:space="preserve"> </w:t>
      </w:r>
      <w:proofErr w:type="spellStart"/>
      <w:r>
        <w:t>olabilir</w:t>
      </w:r>
      <w:proofErr w:type="spellEnd"/>
      <w:r>
        <w:t xml:space="preserve">. </w:t>
      </w:r>
      <w:proofErr w:type="spellStart"/>
      <w:r>
        <w:t>Bu</w:t>
      </w:r>
      <w:proofErr w:type="spellEnd"/>
      <w:r>
        <w:t xml:space="preserve"> </w:t>
      </w:r>
      <w:proofErr w:type="spellStart"/>
      <w:r>
        <w:t>temas</w:t>
      </w:r>
      <w:proofErr w:type="spellEnd"/>
      <w:r>
        <w:t xml:space="preserve"> </w:t>
      </w:r>
      <w:proofErr w:type="spellStart"/>
      <w:r>
        <w:t>kopmuş</w:t>
      </w:r>
      <w:proofErr w:type="spellEnd"/>
      <w:r>
        <w:t xml:space="preserve"> </w:t>
      </w:r>
      <w:proofErr w:type="spellStart"/>
      <w:r>
        <w:t>veya</w:t>
      </w:r>
      <w:proofErr w:type="spellEnd"/>
      <w:r>
        <w:t xml:space="preserve"> </w:t>
      </w:r>
      <w:proofErr w:type="spellStart"/>
      <w:r>
        <w:t>kötü</w:t>
      </w:r>
      <w:proofErr w:type="spellEnd"/>
      <w:r>
        <w:t xml:space="preserve"> </w:t>
      </w:r>
      <w:proofErr w:type="spellStart"/>
      <w:r>
        <w:t>ise</w:t>
      </w:r>
      <w:proofErr w:type="spellEnd"/>
      <w:r>
        <w:t xml:space="preserve">, </w:t>
      </w:r>
      <w:proofErr w:type="spellStart"/>
      <w:r>
        <w:t>kontak</w:t>
      </w:r>
      <w:proofErr w:type="spellEnd"/>
      <w:r>
        <w:t xml:space="preserve"> </w:t>
      </w:r>
      <w:proofErr w:type="spellStart"/>
      <w:r>
        <w:t>çalışmaz</w:t>
      </w:r>
      <w:proofErr w:type="spellEnd"/>
      <w:r>
        <w:t xml:space="preserve">. </w:t>
      </w:r>
      <w:proofErr w:type="spellStart"/>
      <w:r>
        <w:t>Bu</w:t>
      </w:r>
      <w:proofErr w:type="spellEnd"/>
      <w:r>
        <w:t xml:space="preserve"> </w:t>
      </w:r>
      <w:proofErr w:type="spellStart"/>
      <w:r>
        <w:t>noktalarda</w:t>
      </w:r>
      <w:proofErr w:type="spellEnd"/>
      <w:r>
        <w:t xml:space="preserve"> </w:t>
      </w:r>
      <w:proofErr w:type="spellStart"/>
      <w:r>
        <w:t>muhafazaya</w:t>
      </w:r>
      <w:proofErr w:type="spellEnd"/>
      <w:r>
        <w:t xml:space="preserve"> </w:t>
      </w:r>
      <w:proofErr w:type="spellStart"/>
      <w:r>
        <w:t>bir</w:t>
      </w:r>
      <w:proofErr w:type="spellEnd"/>
      <w:r>
        <w:t xml:space="preserve"> </w:t>
      </w:r>
      <w:proofErr w:type="spellStart"/>
      <w:r>
        <w:t>topraklama</w:t>
      </w:r>
      <w:proofErr w:type="spellEnd"/>
      <w:r>
        <w:t xml:space="preserve"> </w:t>
      </w:r>
      <w:proofErr w:type="spellStart"/>
      <w:r>
        <w:t>kablosu</w:t>
      </w:r>
      <w:proofErr w:type="spellEnd"/>
      <w:r>
        <w:t xml:space="preserve"> </w:t>
      </w:r>
      <w:proofErr w:type="spellStart"/>
      <w:r>
        <w:t>vidalanmıştır</w:t>
      </w:r>
      <w:proofErr w:type="spellEnd"/>
      <w:r>
        <w:t>.</w:t>
      </w:r>
    </w:p>
    <w:p w:rsidR="00C173D0" w:rsidRDefault="00C173D0" w:rsidP="00C173D0"/>
    <w:p w:rsidR="00C173D0" w:rsidRDefault="00C173D0" w:rsidP="00C173D0">
      <w:proofErr w:type="spellStart"/>
      <w:r>
        <w:t>Brülör</w:t>
      </w:r>
      <w:proofErr w:type="spellEnd"/>
      <w:r>
        <w:t xml:space="preserve"> </w:t>
      </w:r>
      <w:proofErr w:type="spellStart"/>
      <w:r>
        <w:t>sorunları</w:t>
      </w:r>
      <w:proofErr w:type="spellEnd"/>
    </w:p>
    <w:p w:rsidR="00C173D0" w:rsidRDefault="00C173D0" w:rsidP="00C173D0">
      <w:r>
        <w:t xml:space="preserve">1. </w:t>
      </w:r>
      <w:proofErr w:type="spellStart"/>
      <w:r>
        <w:t>Brülör</w:t>
      </w:r>
      <w:proofErr w:type="spellEnd"/>
      <w:r>
        <w:t xml:space="preserve"> </w:t>
      </w:r>
      <w:proofErr w:type="spellStart"/>
      <w:r>
        <w:t>kirli</w:t>
      </w:r>
      <w:proofErr w:type="spellEnd"/>
      <w:r>
        <w:t xml:space="preserve">, </w:t>
      </w:r>
      <w:proofErr w:type="spellStart"/>
      <w:r>
        <w:t>alev</w:t>
      </w:r>
      <w:proofErr w:type="spellEnd"/>
      <w:r>
        <w:t xml:space="preserve"> </w:t>
      </w:r>
      <w:proofErr w:type="spellStart"/>
      <w:r>
        <w:t>çok</w:t>
      </w:r>
      <w:proofErr w:type="spellEnd"/>
      <w:r>
        <w:t xml:space="preserve"> </w:t>
      </w:r>
      <w:proofErr w:type="spellStart"/>
      <w:r>
        <w:t>küçük</w:t>
      </w:r>
      <w:proofErr w:type="spellEnd"/>
      <w:r>
        <w:t xml:space="preserve"> </w:t>
      </w:r>
      <w:proofErr w:type="spellStart"/>
      <w:r>
        <w:t>ve</w:t>
      </w:r>
      <w:proofErr w:type="spellEnd"/>
      <w:r>
        <w:t xml:space="preserve"> </w:t>
      </w:r>
      <w:proofErr w:type="spellStart"/>
      <w:r>
        <w:t>termokupl</w:t>
      </w:r>
      <w:proofErr w:type="spellEnd"/>
      <w:r>
        <w:t xml:space="preserve"> </w:t>
      </w:r>
      <w:proofErr w:type="spellStart"/>
      <w:r>
        <w:t>gerçekten</w:t>
      </w:r>
      <w:proofErr w:type="spellEnd"/>
      <w:r>
        <w:t xml:space="preserve"> </w:t>
      </w:r>
      <w:proofErr w:type="spellStart"/>
      <w:r>
        <w:t>ısınmıyor</w:t>
      </w:r>
      <w:proofErr w:type="spellEnd"/>
      <w:r>
        <w:t>.</w:t>
      </w:r>
    </w:p>
    <w:p w:rsidR="00C173D0" w:rsidRDefault="00C173D0" w:rsidP="00C173D0">
      <w:r>
        <w:t xml:space="preserve">2. </w:t>
      </w:r>
      <w:proofErr w:type="spellStart"/>
      <w:r>
        <w:t>Termokupl</w:t>
      </w:r>
      <w:proofErr w:type="spellEnd"/>
      <w:r>
        <w:t xml:space="preserve">, </w:t>
      </w:r>
      <w:proofErr w:type="spellStart"/>
      <w:r>
        <w:t>uç</w:t>
      </w:r>
      <w:proofErr w:type="spellEnd"/>
      <w:r>
        <w:t xml:space="preserve"> </w:t>
      </w:r>
      <w:proofErr w:type="spellStart"/>
      <w:r>
        <w:t>mavi</w:t>
      </w:r>
      <w:proofErr w:type="spellEnd"/>
      <w:r>
        <w:t xml:space="preserve"> </w:t>
      </w:r>
      <w:proofErr w:type="spellStart"/>
      <w:r>
        <w:t>alev</w:t>
      </w:r>
      <w:proofErr w:type="spellEnd"/>
      <w:r>
        <w:t xml:space="preserve"> </w:t>
      </w:r>
      <w:proofErr w:type="spellStart"/>
      <w:r>
        <w:t>kenarındayken</w:t>
      </w:r>
      <w:proofErr w:type="spellEnd"/>
      <w:r>
        <w:t xml:space="preserve"> </w:t>
      </w:r>
      <w:proofErr w:type="spellStart"/>
      <w:r>
        <w:t>doğru</w:t>
      </w:r>
      <w:proofErr w:type="spellEnd"/>
      <w:r>
        <w:t xml:space="preserve"> </w:t>
      </w:r>
      <w:proofErr w:type="spellStart"/>
      <w:r>
        <w:t>şekilde</w:t>
      </w:r>
      <w:proofErr w:type="spellEnd"/>
      <w:r>
        <w:t xml:space="preserve"> </w:t>
      </w:r>
      <w:proofErr w:type="spellStart"/>
      <w:r>
        <w:t>konumlandırılmamıştır</w:t>
      </w:r>
      <w:proofErr w:type="spellEnd"/>
      <w:r>
        <w:t xml:space="preserve">, </w:t>
      </w:r>
      <w:proofErr w:type="spellStart"/>
      <w:r>
        <w:t>yani</w:t>
      </w:r>
      <w:proofErr w:type="spellEnd"/>
      <w:r>
        <w:t xml:space="preserve"> </w:t>
      </w:r>
      <w:proofErr w:type="spellStart"/>
      <w:r>
        <w:t>termokupl</w:t>
      </w:r>
      <w:proofErr w:type="spellEnd"/>
      <w:r>
        <w:t xml:space="preserve"> </w:t>
      </w:r>
      <w:proofErr w:type="spellStart"/>
      <w:r>
        <w:t>gerçekten</w:t>
      </w:r>
      <w:proofErr w:type="spellEnd"/>
      <w:r>
        <w:t xml:space="preserve"> </w:t>
      </w:r>
      <w:proofErr w:type="spellStart"/>
      <w:r>
        <w:t>ısınmaz</w:t>
      </w:r>
      <w:proofErr w:type="spellEnd"/>
      <w:r>
        <w:t>.</w:t>
      </w:r>
    </w:p>
    <w:p w:rsidR="00C173D0" w:rsidRDefault="00C173D0" w:rsidP="00C173D0">
      <w:proofErr w:type="spellStart"/>
      <w:r>
        <w:t>Kişilerle</w:t>
      </w:r>
      <w:proofErr w:type="spellEnd"/>
      <w:r>
        <w:t xml:space="preserve"> </w:t>
      </w:r>
      <w:proofErr w:type="spellStart"/>
      <w:r>
        <w:t>ilgili</w:t>
      </w:r>
      <w:proofErr w:type="spellEnd"/>
      <w:r>
        <w:t xml:space="preserve"> </w:t>
      </w:r>
      <w:proofErr w:type="spellStart"/>
      <w:r>
        <w:t>sorunlar</w:t>
      </w:r>
      <w:proofErr w:type="spellEnd"/>
    </w:p>
    <w:p w:rsidR="00C173D0" w:rsidRDefault="00C173D0" w:rsidP="00C173D0">
      <w:r>
        <w:t xml:space="preserve">3. </w:t>
      </w:r>
      <w:proofErr w:type="spellStart"/>
      <w:r>
        <w:t>Termokupl</w:t>
      </w:r>
      <w:proofErr w:type="spellEnd"/>
      <w:r>
        <w:t xml:space="preserve"> </w:t>
      </w:r>
      <w:proofErr w:type="spellStart"/>
      <w:r>
        <w:t>kablosunun</w:t>
      </w:r>
      <w:proofErr w:type="spellEnd"/>
      <w:r>
        <w:t xml:space="preserve"> </w:t>
      </w:r>
      <w:proofErr w:type="spellStart"/>
      <w:r>
        <w:t>gaz</w:t>
      </w:r>
      <w:proofErr w:type="spellEnd"/>
      <w:r>
        <w:t xml:space="preserve"> </w:t>
      </w:r>
      <w:proofErr w:type="spellStart"/>
      <w:r>
        <w:t>vanasının</w:t>
      </w:r>
      <w:proofErr w:type="spellEnd"/>
      <w:r>
        <w:t xml:space="preserve"> </w:t>
      </w:r>
      <w:proofErr w:type="spellStart"/>
      <w:r>
        <w:t>manyetik</w:t>
      </w:r>
      <w:proofErr w:type="spellEnd"/>
      <w:r>
        <w:t xml:space="preserve"> </w:t>
      </w:r>
      <w:proofErr w:type="spellStart"/>
      <w:r>
        <w:t>eki</w:t>
      </w:r>
      <w:proofErr w:type="spellEnd"/>
      <w:r>
        <w:t xml:space="preserve"> </w:t>
      </w:r>
      <w:proofErr w:type="spellStart"/>
      <w:r>
        <w:t>üzerindeki</w:t>
      </w:r>
      <w:proofErr w:type="spellEnd"/>
      <w:r>
        <w:t xml:space="preserve"> </w:t>
      </w:r>
      <w:proofErr w:type="spellStart"/>
      <w:r>
        <w:t>vida</w:t>
      </w:r>
      <w:proofErr w:type="spellEnd"/>
      <w:r>
        <w:t xml:space="preserve"> </w:t>
      </w:r>
      <w:proofErr w:type="spellStart"/>
      <w:r>
        <w:t>bağlantısı</w:t>
      </w:r>
      <w:proofErr w:type="spellEnd"/>
      <w:r>
        <w:t xml:space="preserve"> </w:t>
      </w:r>
      <w:proofErr w:type="spellStart"/>
      <w:r>
        <w:t>gevşek</w:t>
      </w:r>
      <w:proofErr w:type="spellEnd"/>
      <w:r>
        <w:t>.</w:t>
      </w:r>
    </w:p>
    <w:p w:rsidR="00C173D0" w:rsidRDefault="00C173D0" w:rsidP="00C173D0">
      <w:r>
        <w:t xml:space="preserve">4. Elektrik </w:t>
      </w:r>
      <w:proofErr w:type="spellStart"/>
      <w:r>
        <w:t>fişi</w:t>
      </w:r>
      <w:proofErr w:type="spellEnd"/>
      <w:r>
        <w:t xml:space="preserve"> </w:t>
      </w:r>
      <w:proofErr w:type="spellStart"/>
      <w:r>
        <w:t>kontakları</w:t>
      </w:r>
      <w:proofErr w:type="spellEnd"/>
      <w:r>
        <w:t xml:space="preserve"> </w:t>
      </w:r>
      <w:proofErr w:type="spellStart"/>
      <w:r>
        <w:t>aşınmış</w:t>
      </w:r>
      <w:proofErr w:type="spellEnd"/>
      <w:r>
        <w:t xml:space="preserve">. </w:t>
      </w:r>
      <w:proofErr w:type="spellStart"/>
      <w:r>
        <w:t>Daha</w:t>
      </w:r>
      <w:proofErr w:type="spellEnd"/>
      <w:r>
        <w:t xml:space="preserve"> </w:t>
      </w:r>
      <w:proofErr w:type="spellStart"/>
      <w:r>
        <w:t>yüksek</w:t>
      </w:r>
      <w:proofErr w:type="spellEnd"/>
      <w:r>
        <w:t xml:space="preserve"> </w:t>
      </w:r>
      <w:proofErr w:type="spellStart"/>
      <w:r>
        <w:t>bir</w:t>
      </w:r>
      <w:proofErr w:type="spellEnd"/>
      <w:r>
        <w:t xml:space="preserve"> </w:t>
      </w:r>
      <w:proofErr w:type="spellStart"/>
      <w:r>
        <w:t>elektrik</w:t>
      </w:r>
      <w:proofErr w:type="spellEnd"/>
      <w:r>
        <w:t xml:space="preserve"> </w:t>
      </w:r>
      <w:proofErr w:type="spellStart"/>
      <w:r>
        <w:t>direnci</w:t>
      </w:r>
      <w:proofErr w:type="spellEnd"/>
      <w:r>
        <w:t xml:space="preserve"> </w:t>
      </w:r>
      <w:proofErr w:type="spellStart"/>
      <w:r>
        <w:t>nedeniyle</w:t>
      </w:r>
      <w:proofErr w:type="spellEnd"/>
      <w:r>
        <w:t xml:space="preserve">, </w:t>
      </w:r>
      <w:proofErr w:type="spellStart"/>
      <w:r>
        <w:t>solenoid</w:t>
      </w:r>
      <w:proofErr w:type="spellEnd"/>
      <w:r>
        <w:t xml:space="preserve"> </w:t>
      </w:r>
      <w:proofErr w:type="spellStart"/>
      <w:r>
        <w:t>valfi</w:t>
      </w:r>
      <w:proofErr w:type="spellEnd"/>
      <w:r>
        <w:t xml:space="preserve"> </w:t>
      </w:r>
      <w:proofErr w:type="spellStart"/>
      <w:r>
        <w:t>açık</w:t>
      </w:r>
      <w:proofErr w:type="spellEnd"/>
      <w:r>
        <w:t xml:space="preserve"> </w:t>
      </w:r>
      <w:proofErr w:type="spellStart"/>
      <w:r>
        <w:t>tutma</w:t>
      </w:r>
      <w:proofErr w:type="spellEnd"/>
      <w:r>
        <w:t xml:space="preserve"> </w:t>
      </w:r>
      <w:proofErr w:type="spellStart"/>
      <w:r>
        <w:t>voltajı</w:t>
      </w:r>
      <w:proofErr w:type="spellEnd"/>
      <w:r>
        <w:t xml:space="preserve"> </w:t>
      </w:r>
      <w:proofErr w:type="spellStart"/>
      <w:r>
        <w:t>düşer</w:t>
      </w:r>
      <w:proofErr w:type="spellEnd"/>
      <w:r>
        <w:t xml:space="preserve"> </w:t>
      </w:r>
      <w:proofErr w:type="spellStart"/>
      <w:r>
        <w:t>ve</w:t>
      </w:r>
      <w:proofErr w:type="spellEnd"/>
      <w:r>
        <w:t xml:space="preserve"> </w:t>
      </w:r>
      <w:proofErr w:type="spellStart"/>
      <w:r>
        <w:t>kapanır</w:t>
      </w:r>
      <w:proofErr w:type="spellEnd"/>
      <w:r>
        <w:t>.</w:t>
      </w:r>
    </w:p>
    <w:p w:rsidR="00C173D0" w:rsidRDefault="00C173D0" w:rsidP="00C173D0">
      <w:r>
        <w:t xml:space="preserve">5. </w:t>
      </w:r>
      <w:proofErr w:type="spellStart"/>
      <w:r>
        <w:t>Muhafaza</w:t>
      </w:r>
      <w:proofErr w:type="spellEnd"/>
      <w:r>
        <w:t xml:space="preserve"> </w:t>
      </w:r>
      <w:proofErr w:type="spellStart"/>
      <w:r>
        <w:t>üzerindeki</w:t>
      </w:r>
      <w:proofErr w:type="spellEnd"/>
      <w:r>
        <w:t xml:space="preserve"> </w:t>
      </w:r>
      <w:proofErr w:type="spellStart"/>
      <w:r>
        <w:t>kütle</w:t>
      </w:r>
      <w:proofErr w:type="spellEnd"/>
      <w:r>
        <w:t xml:space="preserve"> </w:t>
      </w:r>
      <w:proofErr w:type="spellStart"/>
      <w:r>
        <w:t>kablolarının</w:t>
      </w:r>
      <w:proofErr w:type="spellEnd"/>
      <w:r>
        <w:t xml:space="preserve"> </w:t>
      </w:r>
      <w:proofErr w:type="spellStart"/>
      <w:r>
        <w:t>temas</w:t>
      </w:r>
      <w:proofErr w:type="spellEnd"/>
      <w:r>
        <w:t xml:space="preserve"> </w:t>
      </w:r>
      <w:proofErr w:type="spellStart"/>
      <w:r>
        <w:t>noktalarını</w:t>
      </w:r>
      <w:proofErr w:type="spellEnd"/>
      <w:r>
        <w:t xml:space="preserve"> </w:t>
      </w:r>
      <w:proofErr w:type="spellStart"/>
      <w:r>
        <w:t>kontrol</w:t>
      </w:r>
      <w:proofErr w:type="spellEnd"/>
      <w:r>
        <w:t xml:space="preserve"> </w:t>
      </w:r>
      <w:proofErr w:type="spellStart"/>
      <w:r>
        <w:t>edin</w:t>
      </w:r>
      <w:proofErr w:type="spellEnd"/>
      <w:r>
        <w:t xml:space="preserve">, </w:t>
      </w:r>
      <w:proofErr w:type="spellStart"/>
      <w:r>
        <w:t>temizleyin</w:t>
      </w:r>
      <w:proofErr w:type="spellEnd"/>
      <w:r>
        <w:t xml:space="preserve"> </w:t>
      </w:r>
      <w:proofErr w:type="spellStart"/>
      <w:r>
        <w:t>ve</w:t>
      </w:r>
      <w:proofErr w:type="spellEnd"/>
      <w:r>
        <w:t xml:space="preserve"> </w:t>
      </w:r>
      <w:proofErr w:type="spellStart"/>
      <w:r>
        <w:t>sıkın</w:t>
      </w:r>
      <w:proofErr w:type="spellEnd"/>
      <w:r>
        <w:t>.</w:t>
      </w:r>
    </w:p>
    <w:p w:rsidR="00C173D0" w:rsidRDefault="00C173D0" w:rsidP="00C173D0">
      <w:proofErr w:type="spellStart"/>
      <w:r>
        <w:t>Arızalı</w:t>
      </w:r>
      <w:proofErr w:type="spellEnd"/>
      <w:r>
        <w:t xml:space="preserve"> </w:t>
      </w:r>
      <w:proofErr w:type="spellStart"/>
      <w:r>
        <w:t>cihaz</w:t>
      </w:r>
      <w:proofErr w:type="spellEnd"/>
      <w:r>
        <w:t xml:space="preserve"> </w:t>
      </w:r>
      <w:proofErr w:type="spellStart"/>
      <w:r>
        <w:t>parçaları</w:t>
      </w:r>
      <w:proofErr w:type="spellEnd"/>
    </w:p>
    <w:p w:rsidR="00C173D0" w:rsidRDefault="00C173D0" w:rsidP="00C173D0">
      <w:r>
        <w:t xml:space="preserve">5. </w:t>
      </w:r>
      <w:proofErr w:type="spellStart"/>
      <w:r>
        <w:t>Termokupl</w:t>
      </w:r>
      <w:proofErr w:type="spellEnd"/>
      <w:r>
        <w:t xml:space="preserve"> </w:t>
      </w:r>
      <w:proofErr w:type="spellStart"/>
      <w:r>
        <w:t>arızalı</w:t>
      </w:r>
      <w:proofErr w:type="spellEnd"/>
      <w:r>
        <w:t>.</w:t>
      </w:r>
    </w:p>
    <w:p w:rsidR="00C173D0" w:rsidRDefault="00C173D0" w:rsidP="00C173D0">
      <w:r>
        <w:t xml:space="preserve">6. </w:t>
      </w:r>
      <w:proofErr w:type="spellStart"/>
      <w:r>
        <w:t>Mıknatıs</w:t>
      </w:r>
      <w:proofErr w:type="spellEnd"/>
      <w:r>
        <w:t xml:space="preserve"> </w:t>
      </w:r>
      <w:proofErr w:type="spellStart"/>
      <w:r>
        <w:t>eki</w:t>
      </w:r>
      <w:proofErr w:type="spellEnd"/>
      <w:r>
        <w:t xml:space="preserve"> </w:t>
      </w:r>
      <w:proofErr w:type="spellStart"/>
      <w:r>
        <w:t>arızalı</w:t>
      </w:r>
      <w:proofErr w:type="spellEnd"/>
      <w:r>
        <w:t>.</w:t>
      </w:r>
    </w:p>
    <w:p w:rsidR="00C173D0" w:rsidRDefault="00C173D0" w:rsidP="00C173D0">
      <w:r>
        <w:lastRenderedPageBreak/>
        <w:t xml:space="preserve">7. </w:t>
      </w:r>
      <w:proofErr w:type="spellStart"/>
      <w:r>
        <w:t>Gaz</w:t>
      </w:r>
      <w:proofErr w:type="spellEnd"/>
      <w:r>
        <w:t xml:space="preserve"> </w:t>
      </w:r>
      <w:proofErr w:type="spellStart"/>
      <w:r>
        <w:t>valfi</w:t>
      </w:r>
      <w:proofErr w:type="spellEnd"/>
      <w:r>
        <w:t xml:space="preserve"> </w:t>
      </w:r>
      <w:proofErr w:type="spellStart"/>
      <w:r>
        <w:t>arızalı</w:t>
      </w:r>
      <w:proofErr w:type="spellEnd"/>
      <w:r>
        <w:t>.</w:t>
      </w:r>
    </w:p>
    <w:p w:rsidR="00C173D0" w:rsidRDefault="00C173D0" w:rsidP="00C173D0">
      <w:proofErr w:type="spellStart"/>
      <w:r>
        <w:t>Gaz</w:t>
      </w:r>
      <w:proofErr w:type="spellEnd"/>
      <w:r>
        <w:t xml:space="preserve"> </w:t>
      </w:r>
      <w:proofErr w:type="spellStart"/>
      <w:r>
        <w:t>filtresi</w:t>
      </w:r>
      <w:proofErr w:type="spellEnd"/>
    </w:p>
    <w:p w:rsidR="00C173D0" w:rsidRPr="0001763D" w:rsidRDefault="00C173D0" w:rsidP="00C173D0">
      <w:proofErr w:type="spellStart"/>
      <w:r>
        <w:t>Brülöre</w:t>
      </w:r>
      <w:proofErr w:type="spellEnd"/>
      <w:r>
        <w:t xml:space="preserve"> </w:t>
      </w:r>
      <w:proofErr w:type="spellStart"/>
      <w:r>
        <w:t>giden</w:t>
      </w:r>
      <w:proofErr w:type="spellEnd"/>
      <w:r>
        <w:t xml:space="preserve"> </w:t>
      </w:r>
      <w:proofErr w:type="spellStart"/>
      <w:r>
        <w:t>gaz</w:t>
      </w:r>
      <w:proofErr w:type="spellEnd"/>
      <w:r>
        <w:t xml:space="preserve"> </w:t>
      </w:r>
      <w:proofErr w:type="spellStart"/>
      <w:r>
        <w:t>besleme</w:t>
      </w:r>
      <w:proofErr w:type="spellEnd"/>
      <w:r>
        <w:t xml:space="preserve"> </w:t>
      </w:r>
      <w:proofErr w:type="spellStart"/>
      <w:r>
        <w:t>hattında</w:t>
      </w:r>
      <w:proofErr w:type="spellEnd"/>
      <w:r>
        <w:t xml:space="preserve"> </w:t>
      </w:r>
      <w:proofErr w:type="spellStart"/>
      <w:r>
        <w:t>bir</w:t>
      </w:r>
      <w:proofErr w:type="spellEnd"/>
      <w:r>
        <w:t xml:space="preserve"> </w:t>
      </w:r>
      <w:proofErr w:type="spellStart"/>
      <w:r>
        <w:t>sigara</w:t>
      </w:r>
      <w:proofErr w:type="spellEnd"/>
      <w:r>
        <w:t xml:space="preserve"> </w:t>
      </w:r>
      <w:proofErr w:type="spellStart"/>
      <w:r>
        <w:t>filtresi</w:t>
      </w:r>
      <w:proofErr w:type="spellEnd"/>
      <w:r>
        <w:t xml:space="preserve"> </w:t>
      </w:r>
      <w:proofErr w:type="spellStart"/>
      <w:r>
        <w:t>gibi</w:t>
      </w:r>
      <w:proofErr w:type="spellEnd"/>
      <w:r>
        <w:t xml:space="preserve"> </w:t>
      </w:r>
      <w:proofErr w:type="spellStart"/>
      <w:r>
        <w:t>görünen</w:t>
      </w:r>
      <w:proofErr w:type="spellEnd"/>
      <w:r>
        <w:t xml:space="preserve"> </w:t>
      </w:r>
      <w:proofErr w:type="spellStart"/>
      <w:r>
        <w:t>bir</w:t>
      </w:r>
      <w:proofErr w:type="spellEnd"/>
      <w:r>
        <w:t xml:space="preserve"> </w:t>
      </w:r>
      <w:proofErr w:type="spellStart"/>
      <w:r>
        <w:t>gaz</w:t>
      </w:r>
      <w:proofErr w:type="spellEnd"/>
      <w:r>
        <w:t xml:space="preserve"> </w:t>
      </w:r>
      <w:proofErr w:type="spellStart"/>
      <w:r>
        <w:t>filtresi</w:t>
      </w:r>
      <w:proofErr w:type="spellEnd"/>
      <w:r>
        <w:t xml:space="preserve"> </w:t>
      </w:r>
      <w:proofErr w:type="spellStart"/>
      <w:r>
        <w:t>vardır</w:t>
      </w:r>
      <w:proofErr w:type="spellEnd"/>
      <w:r>
        <w:t xml:space="preserve">. </w:t>
      </w:r>
      <w:proofErr w:type="spellStart"/>
      <w:r>
        <w:t>Basitçe</w:t>
      </w:r>
      <w:proofErr w:type="spellEnd"/>
      <w:r>
        <w:t xml:space="preserve"> </w:t>
      </w:r>
      <w:proofErr w:type="spellStart"/>
      <w:r>
        <w:t>gaz</w:t>
      </w:r>
      <w:proofErr w:type="spellEnd"/>
      <w:r>
        <w:t xml:space="preserve"> </w:t>
      </w:r>
      <w:proofErr w:type="spellStart"/>
      <w:r>
        <w:t>borusunun</w:t>
      </w:r>
      <w:proofErr w:type="spellEnd"/>
      <w:r>
        <w:t xml:space="preserve"> </w:t>
      </w:r>
      <w:proofErr w:type="spellStart"/>
      <w:r>
        <w:t>i</w:t>
      </w:r>
      <w:r>
        <w:rPr>
          <w:rFonts w:ascii="Arial" w:hAnsi="Arial" w:cs="Arial"/>
        </w:rPr>
        <w:t>ç</w:t>
      </w:r>
      <w:r>
        <w:t>ine</w:t>
      </w:r>
      <w:proofErr w:type="spellEnd"/>
      <w:r>
        <w:t xml:space="preserve"> </w:t>
      </w:r>
      <w:proofErr w:type="spellStart"/>
      <w:r>
        <w:t>takılır</w:t>
      </w:r>
      <w:proofErr w:type="spellEnd"/>
      <w:r>
        <w:t xml:space="preserve"> </w:t>
      </w:r>
      <w:proofErr w:type="spellStart"/>
      <w:r>
        <w:t>ve</w:t>
      </w:r>
      <w:proofErr w:type="spellEnd"/>
      <w:r>
        <w:t xml:space="preserve"> </w:t>
      </w:r>
      <w:proofErr w:type="spellStart"/>
      <w:r>
        <w:t>gazdaki</w:t>
      </w:r>
      <w:proofErr w:type="spellEnd"/>
      <w:r>
        <w:t xml:space="preserve"> </w:t>
      </w:r>
      <w:proofErr w:type="spellStart"/>
      <w:r>
        <w:t>pislikleri</w:t>
      </w:r>
      <w:proofErr w:type="spellEnd"/>
      <w:r>
        <w:t xml:space="preserve"> </w:t>
      </w:r>
      <w:proofErr w:type="spellStart"/>
      <w:r>
        <w:t>tutmak</w:t>
      </w:r>
      <w:proofErr w:type="spellEnd"/>
      <w:r>
        <w:t xml:space="preserve"> </w:t>
      </w:r>
      <w:proofErr w:type="spellStart"/>
      <w:r>
        <w:t>i</w:t>
      </w:r>
      <w:r>
        <w:rPr>
          <w:rFonts w:ascii="Arial" w:hAnsi="Arial" w:cs="Arial"/>
        </w:rPr>
        <w:t>ç</w:t>
      </w:r>
      <w:r>
        <w:t>indir</w:t>
      </w:r>
      <w:proofErr w:type="spellEnd"/>
      <w:r>
        <w:t xml:space="preserve">. </w:t>
      </w:r>
      <w:proofErr w:type="spellStart"/>
      <w:r>
        <w:t>Gaz</w:t>
      </w:r>
      <w:proofErr w:type="spellEnd"/>
      <w:r>
        <w:t xml:space="preserve"> </w:t>
      </w:r>
      <w:proofErr w:type="spellStart"/>
      <w:r>
        <w:t>filtresi</w:t>
      </w:r>
      <w:proofErr w:type="spellEnd"/>
      <w:r>
        <w:t xml:space="preserve"> </w:t>
      </w:r>
      <w:proofErr w:type="spellStart"/>
      <w:r>
        <w:t>tıkanmış</w:t>
      </w:r>
      <w:proofErr w:type="spellEnd"/>
      <w:r>
        <w:t xml:space="preserve"> </w:t>
      </w:r>
      <w:proofErr w:type="spellStart"/>
      <w:r>
        <w:t>olabilir</w:t>
      </w:r>
      <w:proofErr w:type="spellEnd"/>
      <w:r>
        <w:t>.</w:t>
      </w:r>
    </w:p>
    <w:p w:rsidR="00C173D0" w:rsidRDefault="00C173D0"/>
    <w:sectPr w:rsidR="00C173D0" w:rsidSect="00E923B1">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C173D0"/>
    <w:rsid w:val="008B5142"/>
    <w:rsid w:val="00961583"/>
    <w:rsid w:val="00B13AF4"/>
    <w:rsid w:val="00C173D0"/>
    <w:rsid w:val="00E923B1"/>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E923B1"/>
  </w:style>
  <w:style w:type="paragraph" w:styleId="berschrift1">
    <w:name w:val="heading 1"/>
    <w:basedOn w:val="Standard"/>
    <w:link w:val="berschrift1Zchn"/>
    <w:uiPriority w:val="9"/>
    <w:qFormat/>
    <w:rsid w:val="00C173D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C173D0"/>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paragraph" w:styleId="berschrift3">
    <w:name w:val="heading 3"/>
    <w:basedOn w:val="Standard"/>
    <w:link w:val="berschrift3Zchn"/>
    <w:uiPriority w:val="9"/>
    <w:qFormat/>
    <w:rsid w:val="00C173D0"/>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C173D0"/>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C173D0"/>
    <w:rPr>
      <w:rFonts w:ascii="Times New Roman" w:eastAsia="Times New Roman" w:hAnsi="Times New Roman" w:cs="Times New Roman"/>
      <w:b/>
      <w:bCs/>
      <w:sz w:val="36"/>
      <w:szCs w:val="36"/>
      <w:lang w:eastAsia="de-DE"/>
    </w:rPr>
  </w:style>
  <w:style w:type="character" w:customStyle="1" w:styleId="berschrift3Zchn">
    <w:name w:val="Überschrift 3 Zchn"/>
    <w:basedOn w:val="Absatz-Standardschriftart"/>
    <w:link w:val="berschrift3"/>
    <w:uiPriority w:val="9"/>
    <w:rsid w:val="00C173D0"/>
    <w:rPr>
      <w:rFonts w:ascii="Times New Roman" w:eastAsia="Times New Roman" w:hAnsi="Times New Roman" w:cs="Times New Roman"/>
      <w:b/>
      <w:bCs/>
      <w:sz w:val="27"/>
      <w:szCs w:val="27"/>
      <w:lang w:eastAsia="de-DE"/>
    </w:rPr>
  </w:style>
  <w:style w:type="character" w:styleId="Hyperlink">
    <w:name w:val="Hyperlink"/>
    <w:basedOn w:val="Absatz-Standardschriftart"/>
    <w:uiPriority w:val="99"/>
    <w:semiHidden/>
    <w:unhideWhenUsed/>
    <w:rsid w:val="00C173D0"/>
    <w:rPr>
      <w:color w:val="0000FF"/>
      <w:u w:val="single"/>
    </w:rPr>
  </w:style>
  <w:style w:type="paragraph" w:styleId="StandardWeb">
    <w:name w:val="Normal (Web)"/>
    <w:basedOn w:val="Standard"/>
    <w:uiPriority w:val="99"/>
    <w:semiHidden/>
    <w:unhideWhenUsed/>
    <w:rsid w:val="00C173D0"/>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mw-headline">
    <w:name w:val="mw-headline"/>
    <w:basedOn w:val="Absatz-Standardschriftart"/>
    <w:rsid w:val="00C173D0"/>
  </w:style>
  <w:style w:type="paragraph" w:styleId="Sprechblasentext">
    <w:name w:val="Balloon Text"/>
    <w:basedOn w:val="Standard"/>
    <w:link w:val="SprechblasentextZchn"/>
    <w:uiPriority w:val="99"/>
    <w:semiHidden/>
    <w:unhideWhenUsed/>
    <w:rsid w:val="00C173D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C173D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3949711">
      <w:bodyDiv w:val="1"/>
      <w:marLeft w:val="0"/>
      <w:marRight w:val="0"/>
      <w:marTop w:val="0"/>
      <w:marBottom w:val="0"/>
      <w:divBdr>
        <w:top w:val="none" w:sz="0" w:space="0" w:color="auto"/>
        <w:left w:val="none" w:sz="0" w:space="0" w:color="auto"/>
        <w:bottom w:val="none" w:sz="0" w:space="0" w:color="auto"/>
        <w:right w:val="none" w:sz="0" w:space="0" w:color="auto"/>
      </w:divBdr>
      <w:divsChild>
        <w:div w:id="6454775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iki.womoverlag.de/wiki/index.php?title=Datei:Duesennadel_01_web.jpg" TargetMode="External"/><Relationship Id="rId18" Type="http://schemas.openxmlformats.org/officeDocument/2006/relationships/image" Target="media/image7.jpeg"/><Relationship Id="rId26" Type="http://schemas.openxmlformats.org/officeDocument/2006/relationships/image" Target="media/image11.jpeg"/><Relationship Id="rId3" Type="http://schemas.openxmlformats.org/officeDocument/2006/relationships/webSettings" Target="webSettings.xml"/><Relationship Id="rId21" Type="http://schemas.openxmlformats.org/officeDocument/2006/relationships/hyperlink" Target="http://wiki.womoverlag.de/wiki/index.php?title=Datei:Kontakte_02_web.jpg" TargetMode="External"/><Relationship Id="rId7" Type="http://schemas.openxmlformats.org/officeDocument/2006/relationships/hyperlink" Target="http://wiki.womoverlag.de/wiki/index.php?title=Datei:Brennerreinigung_01_web.jpg" TargetMode="External"/><Relationship Id="rId12" Type="http://schemas.openxmlformats.org/officeDocument/2006/relationships/image" Target="media/image4.jpeg"/><Relationship Id="rId17" Type="http://schemas.openxmlformats.org/officeDocument/2006/relationships/hyperlink" Target="http://wiki.womoverlag.de/wiki/index.php?title=Datei:Abgasrohr_web.jpg" TargetMode="External"/><Relationship Id="rId25" Type="http://schemas.openxmlformats.org/officeDocument/2006/relationships/hyperlink" Target="http://wiki.womoverlag.de/wiki/index.php?title=Datei:Magnetventil_02_web.jpg" TargetMode="External"/><Relationship Id="rId2" Type="http://schemas.openxmlformats.org/officeDocument/2006/relationships/settings" Target="settings.xml"/><Relationship Id="rId16" Type="http://schemas.openxmlformats.org/officeDocument/2006/relationships/image" Target="media/image6.jpeg"/><Relationship Id="rId20" Type="http://schemas.openxmlformats.org/officeDocument/2006/relationships/image" Target="media/image8.jpeg"/><Relationship Id="rId29" Type="http://schemas.openxmlformats.org/officeDocument/2006/relationships/hyperlink" Target="http://wiki.womoverlag.de/wiki/index.php?title=Funktionsweise_eines_Absorberk%C3%BChlschranks"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wiki.womoverlag.de/wiki/index.php?title=Datei:U_Bad.jpg" TargetMode="External"/><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hyperlink" Target="http://wiki.womoverlag.de/wiki/index.php?title=Datei:Filter_01_web.jpg" TargetMode="External"/><Relationship Id="rId15" Type="http://schemas.openxmlformats.org/officeDocument/2006/relationships/hyperlink" Target="http://wiki.womoverlag.de/wiki/index.php?title=Datei:Brenner_Kuehli_01_web.jpg" TargetMode="External"/><Relationship Id="rId23" Type="http://schemas.openxmlformats.org/officeDocument/2006/relationships/hyperlink" Target="http://wiki.womoverlag.de/wiki/index.php?title=Datei:Magnetventil_03_web.jpg" TargetMode="External"/><Relationship Id="rId28" Type="http://schemas.openxmlformats.org/officeDocument/2006/relationships/image" Target="media/image12.jpeg"/><Relationship Id="rId10" Type="http://schemas.openxmlformats.org/officeDocument/2006/relationships/image" Target="media/image3.jpeg"/><Relationship Id="rId19" Type="http://schemas.openxmlformats.org/officeDocument/2006/relationships/hyperlink" Target="http://wiki.womoverlag.de/wiki/index.php?title=Datei:Kontakte_01_web.jpg" TargetMode="External"/><Relationship Id="rId31" Type="http://schemas.openxmlformats.org/officeDocument/2006/relationships/fontTable" Target="fontTable.xml"/><Relationship Id="rId4" Type="http://schemas.openxmlformats.org/officeDocument/2006/relationships/hyperlink" Target="http://wiki.womoverlag.de/wiki/index.php?title=Heizen,_K%C3%BChlen,_Kochen" TargetMode="External"/><Relationship Id="rId9" Type="http://schemas.openxmlformats.org/officeDocument/2006/relationships/hyperlink" Target="http://wiki.womoverlag.de/wiki/index.php?title=Datei:Brennerreinigung_02_web.jpg" TargetMode="External"/><Relationship Id="rId14" Type="http://schemas.openxmlformats.org/officeDocument/2006/relationships/image" Target="media/image5.jpeg"/><Relationship Id="rId22" Type="http://schemas.openxmlformats.org/officeDocument/2006/relationships/image" Target="media/image9.jpeg"/><Relationship Id="rId27" Type="http://schemas.openxmlformats.org/officeDocument/2006/relationships/hyperlink" Target="http://wiki.womoverlag.de/wiki/index.php?title=Datei:Magnetventil_01_web.jpg" TargetMode="External"/><Relationship Id="rId30" Type="http://schemas.openxmlformats.org/officeDocument/2006/relationships/hyperlink" Target="http://www.mowo-geiger.de/Berichte/Wartung_Gasanlage_Kuehlschrank.pdf%7C" TargetMode="Externa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1405</Words>
  <Characters>8855</Characters>
  <Application>Microsoft Office Word</Application>
  <DocSecurity>0</DocSecurity>
  <Lines>73</Lines>
  <Paragraphs>20</Paragraphs>
  <ScaleCrop>false</ScaleCrop>
  <Company/>
  <LinksUpToDate>false</LinksUpToDate>
  <CharactersWithSpaces>10240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Hüseyin Sahin</dc:creator>
  <cp:lastModifiedBy>Hüseyin Sahin</cp:lastModifiedBy>
  <cp:revision>2</cp:revision>
  <dcterms:created xsi:type="dcterms:W3CDTF">2020-07-04T10:06:00Z</dcterms:created>
  <dcterms:modified xsi:type="dcterms:W3CDTF">2020-07-04T10:13:00Z</dcterms:modified>
</cp:coreProperties>
</file>